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>САЛАУАТ УРАМЫ, 3</w:t>
      </w:r>
      <w:r w:rsidR="00A2746A">
        <w:rPr>
          <w:b/>
          <w:noProof/>
          <w:sz w:val="16"/>
          <w:szCs w:val="16"/>
        </w:rPr>
        <w:t>2</w:t>
      </w:r>
      <w:r w:rsidRPr="008A53DD">
        <w:rPr>
          <w:b/>
          <w:noProof/>
          <w:sz w:val="16"/>
          <w:szCs w:val="16"/>
        </w:rPr>
        <w:t xml:space="preserve">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</w:t>
      </w:r>
      <w:r w:rsidR="00A2746A">
        <w:rPr>
          <w:b/>
          <w:noProof/>
          <w:sz w:val="20"/>
          <w:szCs w:val="20"/>
        </w:rPr>
        <w:t>2</w:t>
      </w:r>
      <w:r w:rsidRPr="008A53DD">
        <w:rPr>
          <w:b/>
          <w:noProof/>
          <w:sz w:val="20"/>
          <w:szCs w:val="20"/>
        </w:rPr>
        <w:t xml:space="preserve">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FE3009" w:rsidRDefault="00742D3A" w:rsidP="00FE3009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Pr="00D56516" w:rsidRDefault="00C50084" w:rsidP="00C50084">
      <w:pPr>
        <w:ind w:left="858" w:right="2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КАРАР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  <w:t xml:space="preserve">                </w:t>
      </w:r>
      <w:r w:rsidR="00742D3A" w:rsidRPr="00D56516">
        <w:rPr>
          <w:b/>
          <w:bCs/>
          <w:noProof/>
          <w:sz w:val="28"/>
          <w:szCs w:val="28"/>
        </w:rPr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Default="00742D3A" w:rsidP="00FE3009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A2746A">
        <w:rPr>
          <w:b/>
          <w:bCs/>
          <w:noProof/>
          <w:sz w:val="28"/>
          <w:szCs w:val="28"/>
        </w:rPr>
        <w:t>01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апрель 20</w:t>
      </w:r>
      <w:r w:rsidR="00275E3C">
        <w:rPr>
          <w:b/>
          <w:bCs/>
          <w:noProof/>
          <w:sz w:val="28"/>
          <w:szCs w:val="28"/>
        </w:rPr>
        <w:t>2</w:t>
      </w:r>
      <w:r w:rsidR="00A2746A">
        <w:rPr>
          <w:b/>
          <w:bCs/>
          <w:noProof/>
          <w:sz w:val="28"/>
          <w:szCs w:val="28"/>
        </w:rPr>
        <w:t>4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86696D">
        <w:rPr>
          <w:b/>
          <w:bCs/>
          <w:noProof/>
          <w:sz w:val="28"/>
          <w:szCs w:val="28"/>
        </w:rPr>
        <w:t>1</w:t>
      </w:r>
      <w:r w:rsidR="00A2746A">
        <w:rPr>
          <w:b/>
          <w:bCs/>
          <w:noProof/>
          <w:sz w:val="28"/>
          <w:szCs w:val="28"/>
        </w:rPr>
        <w:t>5</w:t>
      </w:r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A2746A">
        <w:rPr>
          <w:b/>
          <w:bCs/>
          <w:noProof/>
          <w:sz w:val="28"/>
          <w:szCs w:val="28"/>
        </w:rPr>
        <w:t>01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D36A4">
        <w:rPr>
          <w:b/>
          <w:bCs/>
          <w:noProof/>
          <w:sz w:val="28"/>
          <w:szCs w:val="28"/>
        </w:rPr>
        <w:t>апреля 20</w:t>
      </w:r>
      <w:r w:rsidR="00275E3C">
        <w:rPr>
          <w:b/>
          <w:bCs/>
          <w:noProof/>
          <w:sz w:val="28"/>
          <w:szCs w:val="28"/>
        </w:rPr>
        <w:t>2</w:t>
      </w:r>
      <w:r w:rsidR="00A2746A">
        <w:rPr>
          <w:b/>
          <w:bCs/>
          <w:noProof/>
          <w:sz w:val="28"/>
          <w:szCs w:val="28"/>
        </w:rPr>
        <w:t>4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FE3009" w:rsidRPr="00FE3009" w:rsidRDefault="00FE3009" w:rsidP="00FE3009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FE3009" w:rsidRPr="00FE3009" w:rsidRDefault="00FE3009" w:rsidP="00FE3009">
      <w:pPr>
        <w:jc w:val="center"/>
        <w:rPr>
          <w:b/>
          <w:sz w:val="28"/>
          <w:szCs w:val="28"/>
        </w:rPr>
      </w:pPr>
      <w:r w:rsidRPr="00FE3009">
        <w:rPr>
          <w:b/>
          <w:sz w:val="28"/>
          <w:szCs w:val="28"/>
        </w:rPr>
        <w:t>Об утверждении схем маршрутов прогона скота для выпаса</w:t>
      </w:r>
    </w:p>
    <w:p w:rsidR="00FE3009" w:rsidRPr="00FE3009" w:rsidRDefault="00FE3009" w:rsidP="00FE3009">
      <w:pPr>
        <w:rPr>
          <w:b/>
          <w:sz w:val="28"/>
          <w:szCs w:val="28"/>
        </w:rPr>
      </w:pPr>
    </w:p>
    <w:p w:rsidR="00FE3009" w:rsidRPr="00FE3009" w:rsidRDefault="00FE3009" w:rsidP="00FE30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3009">
        <w:rPr>
          <w:sz w:val="28"/>
          <w:szCs w:val="28"/>
        </w:rPr>
        <w:t xml:space="preserve">            </w:t>
      </w:r>
      <w:proofErr w:type="gramStart"/>
      <w:r w:rsidRPr="00FE3009">
        <w:rPr>
          <w:sz w:val="28"/>
          <w:szCs w:val="28"/>
        </w:rPr>
        <w:t xml:space="preserve">В целях организации благоустройства территорий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FE3009">
        <w:rPr>
          <w:sz w:val="28"/>
          <w:szCs w:val="28"/>
        </w:rPr>
        <w:t xml:space="preserve"> сельсовет муниципального района </w:t>
      </w:r>
      <w:proofErr w:type="spellStart"/>
      <w:r w:rsidRPr="00FE3009">
        <w:rPr>
          <w:sz w:val="28"/>
          <w:szCs w:val="28"/>
        </w:rPr>
        <w:t>Бурзянский</w:t>
      </w:r>
      <w:proofErr w:type="spellEnd"/>
      <w:r w:rsidRPr="00FE3009">
        <w:rPr>
          <w:sz w:val="28"/>
          <w:szCs w:val="28"/>
        </w:rPr>
        <w:t xml:space="preserve"> район Республики Башкортостан, предупреждения и пресечения безнадзорного перемещения сельскохозяйственных животных по территории, охраны посевов сельскохозяйственных культур и многолетних насаждений от потрав, обеспечения безопасности населения, улучшения санитарно-эпидемиологической обстановки в сельском поселении, в соответствии с Федеральным законом от 6 октября 2003 года № 131-ФЗ «Об общих принципах организации местного самоуправления в</w:t>
      </w:r>
      <w:proofErr w:type="gramEnd"/>
      <w:r w:rsidRPr="00FE3009">
        <w:rPr>
          <w:sz w:val="28"/>
          <w:szCs w:val="28"/>
        </w:rPr>
        <w:t xml:space="preserve"> Российской Федерации», Законом Российской Федерации от 14 мая 1993 года № 4979-1 «О ветеринарии», Федеральным законом от 30 марта 1999 года № 52-ФЗ «О санитарно-эпидемиологическом благополучии населения»,</w:t>
      </w:r>
      <w:r w:rsidRPr="00FE3009">
        <w:rPr>
          <w:rFonts w:ascii="Times New Roman CYR" w:hAnsi="Times New Roman CYR" w:cs="Times New Roman CYR"/>
          <w:color w:val="555555"/>
          <w:sz w:val="28"/>
          <w:szCs w:val="28"/>
          <w:shd w:val="clear" w:color="auto" w:fill="FFFFFF"/>
        </w:rPr>
        <w:t xml:space="preserve"> </w:t>
      </w:r>
      <w:r w:rsidRPr="00FE3009">
        <w:rPr>
          <w:color w:val="000000"/>
          <w:sz w:val="28"/>
          <w:szCs w:val="28"/>
          <w:shd w:val="clear" w:color="auto" w:fill="FFFFFF"/>
        </w:rPr>
        <w:t>законом Республики Башкортостан  № 404-з  от 30.05.2011г.</w:t>
      </w:r>
      <w:r w:rsidRPr="00FE3009">
        <w:rPr>
          <w:color w:val="000000"/>
          <w:sz w:val="28"/>
          <w:szCs w:val="28"/>
        </w:rPr>
        <w:t xml:space="preserve"> «Об упорядочении выпаса и прогона сельскохозяйственных животных на территории Республики Башкортостан»</w:t>
      </w:r>
      <w:r w:rsidRPr="00FE3009">
        <w:rPr>
          <w:color w:val="000000"/>
          <w:sz w:val="28"/>
          <w:szCs w:val="28"/>
          <w:shd w:val="clear" w:color="auto" w:fill="FFFFFF"/>
        </w:rPr>
        <w:t>,</w:t>
      </w:r>
      <w:r w:rsidRPr="00FE3009">
        <w:rPr>
          <w:color w:val="000000"/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color w:val="000000"/>
          <w:sz w:val="28"/>
          <w:szCs w:val="28"/>
        </w:rPr>
        <w:t>Старосубхангуловский</w:t>
      </w:r>
      <w:proofErr w:type="spellEnd"/>
      <w:r w:rsidRPr="00FE300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E3009">
        <w:rPr>
          <w:color w:val="000000"/>
          <w:sz w:val="28"/>
          <w:szCs w:val="28"/>
        </w:rPr>
        <w:t>Бурзянский</w:t>
      </w:r>
      <w:proofErr w:type="spellEnd"/>
      <w:r w:rsidRPr="00FE3009">
        <w:rPr>
          <w:color w:val="000000"/>
          <w:sz w:val="28"/>
          <w:szCs w:val="28"/>
        </w:rPr>
        <w:t xml:space="preserve"> район Республики Башкортостан  </w:t>
      </w:r>
      <w:proofErr w:type="gramStart"/>
      <w:r w:rsidRPr="00FE3009">
        <w:rPr>
          <w:color w:val="000000"/>
          <w:sz w:val="28"/>
          <w:szCs w:val="28"/>
        </w:rPr>
        <w:t>п</w:t>
      </w:r>
      <w:proofErr w:type="gramEnd"/>
      <w:r w:rsidRPr="00FE3009">
        <w:rPr>
          <w:color w:val="000000"/>
          <w:sz w:val="28"/>
          <w:szCs w:val="28"/>
        </w:rPr>
        <w:t xml:space="preserve"> о с т а н о в л я е т:</w:t>
      </w:r>
    </w:p>
    <w:p w:rsidR="00FE3009" w:rsidRPr="00FE3009" w:rsidRDefault="00FE3009" w:rsidP="00FE3009">
      <w:pPr>
        <w:tabs>
          <w:tab w:val="left" w:pos="2475"/>
        </w:tabs>
        <w:jc w:val="both"/>
        <w:rPr>
          <w:sz w:val="28"/>
          <w:szCs w:val="28"/>
        </w:rPr>
      </w:pPr>
      <w:r w:rsidRPr="00FE3009">
        <w:rPr>
          <w:sz w:val="28"/>
          <w:szCs w:val="28"/>
        </w:rPr>
        <w:tab/>
      </w:r>
    </w:p>
    <w:p w:rsidR="00FE3009" w:rsidRPr="00FE3009" w:rsidRDefault="00FE3009" w:rsidP="00FE3009">
      <w:pPr>
        <w:contextualSpacing/>
        <w:jc w:val="both"/>
        <w:rPr>
          <w:sz w:val="28"/>
          <w:szCs w:val="28"/>
        </w:rPr>
      </w:pPr>
      <w:r w:rsidRPr="00FE3009">
        <w:rPr>
          <w:sz w:val="28"/>
          <w:szCs w:val="28"/>
        </w:rPr>
        <w:t>1. Утвердить схемы маршрутов прогона скота для выпаса, содержащегося в ЛПХ и КФХ, осуществляющих свою деятельность на территории сельского поселения</w:t>
      </w:r>
      <w:proofErr w:type="gramStart"/>
      <w:r w:rsidRPr="00FE3009">
        <w:rPr>
          <w:sz w:val="28"/>
          <w:szCs w:val="28"/>
        </w:rPr>
        <w:t>.</w:t>
      </w:r>
      <w:proofErr w:type="gramEnd"/>
      <w:r w:rsidRPr="00FE3009">
        <w:rPr>
          <w:sz w:val="28"/>
          <w:szCs w:val="28"/>
        </w:rPr>
        <w:t xml:space="preserve"> (</w:t>
      </w:r>
      <w:proofErr w:type="gramStart"/>
      <w:r w:rsidRPr="00FE3009">
        <w:rPr>
          <w:sz w:val="28"/>
          <w:szCs w:val="28"/>
        </w:rPr>
        <w:t>п</w:t>
      </w:r>
      <w:proofErr w:type="gramEnd"/>
      <w:r w:rsidRPr="00FE3009">
        <w:rPr>
          <w:sz w:val="28"/>
          <w:szCs w:val="28"/>
        </w:rPr>
        <w:t>риложение №1)</w:t>
      </w:r>
    </w:p>
    <w:p w:rsidR="00FE3009" w:rsidRPr="00FE3009" w:rsidRDefault="00FE3009" w:rsidP="00FE3009">
      <w:pPr>
        <w:autoSpaceDE w:val="0"/>
        <w:jc w:val="both"/>
        <w:rPr>
          <w:b/>
          <w:sz w:val="28"/>
          <w:szCs w:val="28"/>
        </w:rPr>
      </w:pPr>
      <w:r w:rsidRPr="00FE3009">
        <w:rPr>
          <w:sz w:val="28"/>
          <w:szCs w:val="28"/>
        </w:rPr>
        <w:t xml:space="preserve">2. 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Старосубхангуловский</w:t>
      </w:r>
      <w:proofErr w:type="spellEnd"/>
      <w:r w:rsidRPr="00FE3009">
        <w:rPr>
          <w:sz w:val="28"/>
          <w:szCs w:val="28"/>
        </w:rPr>
        <w:t xml:space="preserve"> сельсовет муниципального района </w:t>
      </w:r>
      <w:proofErr w:type="spellStart"/>
      <w:r w:rsidRPr="00FE3009">
        <w:rPr>
          <w:sz w:val="28"/>
          <w:szCs w:val="28"/>
        </w:rPr>
        <w:t>Бурзянский</w:t>
      </w:r>
      <w:proofErr w:type="spellEnd"/>
      <w:r w:rsidRPr="00FE3009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FE3009">
        <w:rPr>
          <w:sz w:val="28"/>
          <w:szCs w:val="28"/>
        </w:rPr>
        <w:t>Бурзянский</w:t>
      </w:r>
      <w:proofErr w:type="spellEnd"/>
      <w:r w:rsidRPr="00FE3009"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Старосубхангулово</w:t>
      </w:r>
      <w:r w:rsidRPr="00FE3009">
        <w:rPr>
          <w:sz w:val="28"/>
          <w:szCs w:val="28"/>
        </w:rPr>
        <w:t>, ул. Салавата,</w:t>
      </w:r>
      <w:r w:rsidR="007A28E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2746A">
        <w:rPr>
          <w:sz w:val="28"/>
          <w:szCs w:val="28"/>
        </w:rPr>
        <w:t>2</w:t>
      </w:r>
      <w:r w:rsidRPr="00FE3009">
        <w:rPr>
          <w:sz w:val="28"/>
          <w:szCs w:val="28"/>
        </w:rPr>
        <w:t>, и на официа</w:t>
      </w:r>
      <w:r>
        <w:rPr>
          <w:sz w:val="28"/>
          <w:szCs w:val="28"/>
        </w:rPr>
        <w:t>льном сайте сельского поселения.</w:t>
      </w:r>
    </w:p>
    <w:p w:rsidR="00FE3009" w:rsidRPr="00FE3009" w:rsidRDefault="00FE3009" w:rsidP="00FE3009">
      <w:pPr>
        <w:shd w:val="clear" w:color="auto" w:fill="FFFFFF"/>
        <w:jc w:val="both"/>
        <w:rPr>
          <w:spacing w:val="5"/>
          <w:sz w:val="28"/>
          <w:szCs w:val="28"/>
        </w:rPr>
      </w:pPr>
      <w:r w:rsidRPr="00FE3009">
        <w:rPr>
          <w:spacing w:val="5"/>
          <w:sz w:val="28"/>
          <w:szCs w:val="28"/>
        </w:rPr>
        <w:t>3. Постановление вступает в силу со дня его официального обнародования.</w:t>
      </w:r>
    </w:p>
    <w:p w:rsidR="00EA0239" w:rsidRPr="00EA0239" w:rsidRDefault="00EA0239" w:rsidP="00EA0239">
      <w:pPr>
        <w:jc w:val="both"/>
        <w:rPr>
          <w:sz w:val="28"/>
          <w:szCs w:val="28"/>
        </w:rPr>
      </w:pPr>
    </w:p>
    <w:p w:rsidR="00EA0239" w:rsidRPr="00EA0239" w:rsidRDefault="00EA0239" w:rsidP="00EA0239">
      <w:pPr>
        <w:jc w:val="both"/>
        <w:rPr>
          <w:sz w:val="28"/>
          <w:szCs w:val="28"/>
        </w:rPr>
      </w:pPr>
    </w:p>
    <w:p w:rsidR="00EA0239" w:rsidRDefault="0086696D" w:rsidP="00EA023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A0239" w:rsidRPr="00EA0239">
        <w:rPr>
          <w:sz w:val="28"/>
          <w:szCs w:val="28"/>
        </w:rPr>
        <w:tab/>
      </w:r>
      <w:r w:rsidR="00EA0239" w:rsidRPr="00EA023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</w:t>
      </w:r>
      <w:r w:rsidR="00EA0239" w:rsidRPr="00EA0239">
        <w:rPr>
          <w:sz w:val="28"/>
          <w:szCs w:val="28"/>
        </w:rPr>
        <w:t xml:space="preserve">Р.Р. </w:t>
      </w:r>
      <w:proofErr w:type="spellStart"/>
      <w:r w:rsidR="00EA0239" w:rsidRPr="00EA0239">
        <w:rPr>
          <w:sz w:val="28"/>
          <w:szCs w:val="28"/>
        </w:rPr>
        <w:t>Шахниязов</w:t>
      </w:r>
      <w:proofErr w:type="spellEnd"/>
    </w:p>
    <w:p w:rsidR="00FE3009" w:rsidRDefault="00FE3009" w:rsidP="00FE3009">
      <w:pPr>
        <w:spacing w:line="240" w:lineRule="exact"/>
        <w:jc w:val="right"/>
        <w:rPr>
          <w:sz w:val="20"/>
          <w:szCs w:val="20"/>
        </w:rPr>
      </w:pPr>
    </w:p>
    <w:p w:rsidR="00FE3009" w:rsidRPr="00FE3009" w:rsidRDefault="00FE3009" w:rsidP="00FE3009">
      <w:pPr>
        <w:spacing w:line="240" w:lineRule="exact"/>
        <w:jc w:val="right"/>
        <w:rPr>
          <w:sz w:val="20"/>
          <w:szCs w:val="20"/>
        </w:rPr>
      </w:pPr>
      <w:r w:rsidRPr="00FE3009">
        <w:rPr>
          <w:sz w:val="20"/>
          <w:szCs w:val="20"/>
        </w:rPr>
        <w:lastRenderedPageBreak/>
        <w:t xml:space="preserve">Приложение №1 </w:t>
      </w:r>
    </w:p>
    <w:p w:rsidR="00FE3009" w:rsidRPr="00FE3009" w:rsidRDefault="00FE3009" w:rsidP="00FE3009">
      <w:pPr>
        <w:spacing w:line="240" w:lineRule="exact"/>
        <w:jc w:val="right"/>
        <w:rPr>
          <w:sz w:val="20"/>
          <w:szCs w:val="20"/>
        </w:rPr>
      </w:pPr>
      <w:r w:rsidRPr="00FE3009">
        <w:rPr>
          <w:sz w:val="20"/>
          <w:szCs w:val="20"/>
        </w:rPr>
        <w:t xml:space="preserve">к постановлению № </w:t>
      </w:r>
      <w:r>
        <w:rPr>
          <w:sz w:val="20"/>
          <w:szCs w:val="20"/>
        </w:rPr>
        <w:t>1</w:t>
      </w:r>
      <w:r w:rsidR="00A2746A">
        <w:rPr>
          <w:sz w:val="20"/>
          <w:szCs w:val="20"/>
        </w:rPr>
        <w:t>5-п</w:t>
      </w:r>
      <w:bookmarkStart w:id="0" w:name="_GoBack"/>
      <w:bookmarkEnd w:id="0"/>
      <w:r w:rsidRPr="00FE3009">
        <w:rPr>
          <w:sz w:val="20"/>
          <w:szCs w:val="20"/>
        </w:rPr>
        <w:t xml:space="preserve"> от </w:t>
      </w:r>
      <w:r w:rsidR="00A2746A">
        <w:rPr>
          <w:sz w:val="20"/>
          <w:szCs w:val="20"/>
        </w:rPr>
        <w:t>01</w:t>
      </w:r>
      <w:r w:rsidRPr="00FE3009">
        <w:rPr>
          <w:sz w:val="20"/>
          <w:szCs w:val="20"/>
        </w:rPr>
        <w:t>.04.2022 г.</w:t>
      </w:r>
    </w:p>
    <w:p w:rsidR="00FE3009" w:rsidRPr="00FE3009" w:rsidRDefault="00FE3009" w:rsidP="00FE3009">
      <w:pPr>
        <w:spacing w:line="240" w:lineRule="exact"/>
        <w:jc w:val="center"/>
      </w:pPr>
    </w:p>
    <w:p w:rsidR="00FE3009" w:rsidRPr="00FE3009" w:rsidRDefault="00FE3009" w:rsidP="00FE3009">
      <w:pPr>
        <w:spacing w:line="240" w:lineRule="exact"/>
        <w:jc w:val="center"/>
      </w:pPr>
    </w:p>
    <w:p w:rsidR="00FF54D2" w:rsidRPr="00FF54D2" w:rsidRDefault="00FF54D2" w:rsidP="00FF54D2">
      <w:pPr>
        <w:spacing w:after="160" w:line="256" w:lineRule="auto"/>
        <w:jc w:val="center"/>
        <w:rPr>
          <w:rFonts w:eastAsia="Calibri"/>
          <w:lang w:eastAsia="en-US"/>
        </w:rPr>
      </w:pPr>
      <w:r w:rsidRPr="00FF54D2">
        <w:rPr>
          <w:rFonts w:eastAsia="Calibri"/>
          <w:lang w:eastAsia="en-US"/>
        </w:rPr>
        <w:t>МАРШРУТ И ВРЕМЯ</w:t>
      </w:r>
    </w:p>
    <w:p w:rsidR="00FF54D2" w:rsidRPr="00FF54D2" w:rsidRDefault="00FF54D2" w:rsidP="00FF54D2">
      <w:pPr>
        <w:spacing w:after="160" w:line="256" w:lineRule="auto"/>
        <w:jc w:val="center"/>
        <w:rPr>
          <w:rFonts w:eastAsia="Calibri"/>
          <w:lang w:eastAsia="en-US"/>
        </w:rPr>
      </w:pPr>
      <w:r w:rsidRPr="00FF54D2">
        <w:rPr>
          <w:rFonts w:eastAsia="Calibri"/>
          <w:lang w:eastAsia="en-US"/>
        </w:rPr>
        <w:t>ПРОГОНА СЕЛЬСКОХОЗЯЙСТВЕННЫХ ЖИВОТНЫХ ДО МЕСТА ВЫПАСА НА ТЕРРИТОРИИ СЕЛЬСКОГО ПОСЕЛЕНИЯ СТАРОСУБХАНГУЛОЛОВСКИЙ СЕЛЬСОВЕТ МУНИЦИПАЛЬНОГО РАЙОНА БУРЗЯНСКИЙ РАЙОН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54D2" w:rsidRPr="00FF54D2" w:rsidTr="00FF54D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Время прогона сельскохозяйственных животных </w:t>
            </w:r>
          </w:p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УТРО: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Лето-с 7.00 до 8.00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Весна, осень- 7.00 до 8.00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ВЕЧЕР: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Летом-с 20.00 до 21.00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Весна, осень с 18.00 до 19.00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Маршрут прогона сельскохозяйственных животных до места выпаса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gramStart"/>
            <w:r w:rsidRPr="00FF54D2">
              <w:rPr>
                <w:rFonts w:eastAsia="Calibri"/>
                <w:lang w:eastAsia="en-US"/>
              </w:rPr>
              <w:t>с</w:t>
            </w:r>
            <w:proofErr w:type="gramEnd"/>
            <w:r w:rsidRPr="00FF54D2">
              <w:rPr>
                <w:rFonts w:eastAsia="Calibri"/>
                <w:lang w:eastAsia="en-US"/>
              </w:rPr>
              <w:t>. Старосубхангулово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FF54D2">
              <w:rPr>
                <w:rFonts w:eastAsia="Calibri"/>
                <w:lang w:eastAsia="en-US"/>
              </w:rPr>
              <w:t>Новосубхангулово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FF54D2">
              <w:rPr>
                <w:rFonts w:eastAsia="Calibri"/>
                <w:lang w:eastAsia="en-US"/>
              </w:rPr>
              <w:t>Старомусятово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FF54D2">
              <w:rPr>
                <w:rFonts w:eastAsia="Calibri"/>
                <w:lang w:eastAsia="en-US"/>
              </w:rPr>
              <w:t>Новомусятово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D2" w:rsidRPr="00FF54D2" w:rsidRDefault="00FF54D2" w:rsidP="00FF54D2">
            <w:pPr>
              <w:jc w:val="center"/>
              <w:rPr>
                <w:rFonts w:eastAsia="Calibri"/>
                <w:lang w:eastAsia="en-US"/>
              </w:rPr>
            </w:pPr>
            <w:r w:rsidRPr="00FF54D2">
              <w:rPr>
                <w:rFonts w:eastAsia="Calibri"/>
                <w:lang w:eastAsia="en-US"/>
              </w:rPr>
              <w:t>Место выпаса сельскохозяйственных животных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gramStart"/>
            <w:r w:rsidRPr="00FF54D2">
              <w:rPr>
                <w:rFonts w:eastAsia="Calibri"/>
                <w:lang w:eastAsia="en-US"/>
              </w:rPr>
              <w:t>Иске</w:t>
            </w:r>
            <w:proofErr w:type="gramEnd"/>
            <w:r w:rsidRPr="00FF54D2">
              <w:rPr>
                <w:rFonts w:eastAsia="Calibri"/>
                <w:lang w:eastAsia="en-US"/>
              </w:rPr>
              <w:t xml:space="preserve"> Сабантуй, </w:t>
            </w:r>
            <w:proofErr w:type="spellStart"/>
            <w:r w:rsidRPr="00FF54D2">
              <w:rPr>
                <w:rFonts w:eastAsia="Calibri"/>
                <w:lang w:eastAsia="en-US"/>
              </w:rPr>
              <w:t>Аргызма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F54D2">
              <w:rPr>
                <w:rFonts w:eastAsia="Calibri"/>
                <w:lang w:eastAsia="en-US"/>
              </w:rPr>
              <w:t>Салажи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spellStart"/>
            <w:r w:rsidRPr="00FF54D2">
              <w:rPr>
                <w:rFonts w:eastAsia="Calibri"/>
                <w:lang w:eastAsia="en-US"/>
              </w:rPr>
              <w:t>Тимер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яланы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по ул. </w:t>
            </w:r>
            <w:proofErr w:type="spellStart"/>
            <w:r w:rsidRPr="00FF54D2">
              <w:rPr>
                <w:rFonts w:eastAsia="Calibri"/>
                <w:lang w:eastAsia="en-US"/>
              </w:rPr>
              <w:t>Агидель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вдоль реки, </w:t>
            </w:r>
            <w:proofErr w:type="gramStart"/>
            <w:r w:rsidRPr="00FF54D2">
              <w:rPr>
                <w:rFonts w:eastAsia="Calibri"/>
                <w:lang w:eastAsia="en-US"/>
              </w:rPr>
              <w:t>Иске</w:t>
            </w:r>
            <w:proofErr w:type="gramEnd"/>
            <w:r w:rsidRPr="00FF54D2">
              <w:rPr>
                <w:rFonts w:eastAsia="Calibri"/>
                <w:lang w:eastAsia="en-US"/>
              </w:rPr>
              <w:t xml:space="preserve"> Аэропорт</w:t>
            </w: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spellStart"/>
            <w:r w:rsidRPr="00FF54D2">
              <w:rPr>
                <w:rFonts w:eastAsia="Calibri"/>
                <w:lang w:eastAsia="en-US"/>
              </w:rPr>
              <w:t>Уй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буйы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Кара </w:t>
            </w:r>
            <w:proofErr w:type="spellStart"/>
            <w:r w:rsidRPr="00FF54D2">
              <w:rPr>
                <w:rFonts w:eastAsia="Calibri"/>
                <w:lang w:eastAsia="en-US"/>
              </w:rPr>
              <w:t>хыйыр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яланы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F54D2">
              <w:rPr>
                <w:rFonts w:eastAsia="Calibri"/>
                <w:lang w:eastAsia="en-US"/>
              </w:rPr>
              <w:t>Тауык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F54D2">
              <w:rPr>
                <w:rFonts w:eastAsia="Calibri"/>
                <w:lang w:eastAsia="en-US"/>
              </w:rPr>
              <w:t>фермахы</w:t>
            </w:r>
            <w:proofErr w:type="spellEnd"/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</w:p>
          <w:p w:rsidR="00FF54D2" w:rsidRPr="00FF54D2" w:rsidRDefault="00FF54D2" w:rsidP="00FF54D2">
            <w:pPr>
              <w:rPr>
                <w:rFonts w:eastAsia="Calibri"/>
                <w:lang w:eastAsia="en-US"/>
              </w:rPr>
            </w:pPr>
            <w:proofErr w:type="spellStart"/>
            <w:r w:rsidRPr="00FF54D2">
              <w:rPr>
                <w:rFonts w:eastAsia="Calibri"/>
                <w:lang w:eastAsia="en-US"/>
              </w:rPr>
              <w:t>Айыуаткан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Синка, </w:t>
            </w:r>
            <w:proofErr w:type="spellStart"/>
            <w:r w:rsidRPr="00FF54D2">
              <w:rPr>
                <w:rFonts w:eastAsia="Calibri"/>
                <w:lang w:eastAsia="en-US"/>
              </w:rPr>
              <w:t>Мырсыт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F54D2">
              <w:rPr>
                <w:rFonts w:eastAsia="Calibri"/>
                <w:lang w:eastAsia="en-US"/>
              </w:rPr>
              <w:t>Карайылга</w:t>
            </w:r>
            <w:proofErr w:type="spellEnd"/>
            <w:r w:rsidRPr="00FF54D2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EA0239" w:rsidRPr="00FF54D2" w:rsidRDefault="00EA0239" w:rsidP="00EA0239">
      <w:pPr>
        <w:rPr>
          <w:rFonts w:eastAsia="Calibri"/>
          <w:lang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EA0239" w:rsidRPr="00FF54D2" w:rsidRDefault="00EA0239" w:rsidP="00EA0239">
      <w:pPr>
        <w:rPr>
          <w:rFonts w:eastAsia="Calibri"/>
          <w:lang w:val="ba-RU" w:eastAsia="en-US"/>
        </w:rPr>
      </w:pPr>
    </w:p>
    <w:p w:rsidR="00027668" w:rsidRPr="00FF54D2" w:rsidRDefault="00027668" w:rsidP="0086696D">
      <w:pPr>
        <w:pStyle w:val="1"/>
        <w:jc w:val="left"/>
        <w:rPr>
          <w:sz w:val="24"/>
        </w:rPr>
      </w:pPr>
    </w:p>
    <w:sectPr w:rsidR="00027668" w:rsidRPr="00FF54D2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3A"/>
    <w:rsid w:val="00027668"/>
    <w:rsid w:val="00046BA5"/>
    <w:rsid w:val="00081232"/>
    <w:rsid w:val="001715C7"/>
    <w:rsid w:val="00247B53"/>
    <w:rsid w:val="00275E3C"/>
    <w:rsid w:val="00304448"/>
    <w:rsid w:val="0035077F"/>
    <w:rsid w:val="003C1CD3"/>
    <w:rsid w:val="004001C6"/>
    <w:rsid w:val="004A7B33"/>
    <w:rsid w:val="00541F9D"/>
    <w:rsid w:val="006D1FDB"/>
    <w:rsid w:val="006E7A7F"/>
    <w:rsid w:val="00742D3A"/>
    <w:rsid w:val="00753700"/>
    <w:rsid w:val="00757C93"/>
    <w:rsid w:val="007A28EC"/>
    <w:rsid w:val="00854376"/>
    <w:rsid w:val="0086696D"/>
    <w:rsid w:val="008B4CBA"/>
    <w:rsid w:val="008E31DB"/>
    <w:rsid w:val="00A2746A"/>
    <w:rsid w:val="00A84F3B"/>
    <w:rsid w:val="00AD1601"/>
    <w:rsid w:val="00B55D7A"/>
    <w:rsid w:val="00B827D3"/>
    <w:rsid w:val="00BB0577"/>
    <w:rsid w:val="00BC7CEC"/>
    <w:rsid w:val="00BD36A4"/>
    <w:rsid w:val="00BD71A1"/>
    <w:rsid w:val="00C05F28"/>
    <w:rsid w:val="00C50084"/>
    <w:rsid w:val="00D129BC"/>
    <w:rsid w:val="00D63462"/>
    <w:rsid w:val="00EA0239"/>
    <w:rsid w:val="00EC2D7A"/>
    <w:rsid w:val="00EF79AE"/>
    <w:rsid w:val="00F534B1"/>
    <w:rsid w:val="00F91DA3"/>
    <w:rsid w:val="00FE3009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table" w:styleId="a3">
    <w:name w:val="Table Grid"/>
    <w:basedOn w:val="a1"/>
    <w:uiPriority w:val="39"/>
    <w:rsid w:val="00FF54D2"/>
    <w:rPr>
      <w:rFonts w:ascii="Calibri" w:eastAsia="Calibri" w:hAnsi="Calibr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staro</cp:lastModifiedBy>
  <cp:revision>2</cp:revision>
  <cp:lastPrinted>2024-04-02T10:58:00Z</cp:lastPrinted>
  <dcterms:created xsi:type="dcterms:W3CDTF">2024-04-02T10:59:00Z</dcterms:created>
  <dcterms:modified xsi:type="dcterms:W3CDTF">2024-04-02T10:59:00Z</dcterms:modified>
</cp:coreProperties>
</file>