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Ind w:w="-252" w:type="dxa"/>
        <w:tblLook w:val="01E0" w:firstRow="1" w:lastRow="1" w:firstColumn="1" w:lastColumn="1" w:noHBand="0" w:noVBand="0"/>
      </w:tblPr>
      <w:tblGrid>
        <w:gridCol w:w="4140"/>
        <w:gridCol w:w="1670"/>
        <w:gridCol w:w="3862"/>
      </w:tblGrid>
      <w:tr w:rsidR="006D7C0A" w:rsidRPr="006D7C0A" w:rsidTr="006D7C0A">
        <w:tc>
          <w:tcPr>
            <w:tcW w:w="4140" w:type="dxa"/>
          </w:tcPr>
          <w:p w:rsidR="006D7C0A" w:rsidRPr="006D7C0A" w:rsidRDefault="006D7C0A" w:rsidP="006D7C0A">
            <w:pPr>
              <w:jc w:val="center"/>
              <w:rPr>
                <w:noProof/>
                <w:sz w:val="20"/>
              </w:rPr>
            </w:pPr>
            <w:bookmarkStart w:id="0" w:name="_GoBack"/>
            <w:bookmarkEnd w:id="0"/>
            <w:r w:rsidRPr="006D7C0A">
              <w:rPr>
                <w:b/>
                <w:noProof/>
                <w:sz w:val="20"/>
              </w:rPr>
              <w:t>БАШКОРТОСТАН РЕСПУБЛИКАҺЫ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БӨРЙӘН РАЙОНЫ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МУНИЦИПАЛЬ РАЙОНЫНЫҢ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 xml:space="preserve">ИСКЕ СОБХАНҒОЛ АУЫЛ 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 xml:space="preserve"> СОВЕТЫ 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АУЫЛ БИЛӘМӘҺЕ СОВЕТЫ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6D7C0A">
              <w:rPr>
                <w:b/>
                <w:bCs/>
                <w:noProof/>
                <w:sz w:val="20"/>
              </w:rPr>
              <w:t>453580</w:t>
            </w:r>
            <w:r w:rsidRPr="006D7C0A">
              <w:rPr>
                <w:b/>
                <w:noProof/>
                <w:sz w:val="20"/>
              </w:rPr>
              <w:t xml:space="preserve">, </w:t>
            </w:r>
            <w:r w:rsidRPr="006D7C0A">
              <w:rPr>
                <w:b/>
                <w:noProof/>
                <w:sz w:val="16"/>
                <w:szCs w:val="16"/>
              </w:rPr>
              <w:t>Иске Собхангол ауылы,</w:t>
            </w:r>
          </w:p>
          <w:p w:rsidR="006D7C0A" w:rsidRPr="006D7C0A" w:rsidRDefault="006D7C0A" w:rsidP="006D7C0A">
            <w:pPr>
              <w:jc w:val="center"/>
              <w:rPr>
                <w:b/>
                <w:bCs/>
                <w:noProof/>
                <w:sz w:val="20"/>
              </w:rPr>
            </w:pPr>
            <w:r w:rsidRPr="006D7C0A">
              <w:rPr>
                <w:b/>
                <w:bCs/>
                <w:noProof/>
                <w:sz w:val="16"/>
                <w:szCs w:val="16"/>
              </w:rPr>
              <w:t xml:space="preserve">Салауат урамы, 38. </w:t>
            </w:r>
            <w:r w:rsidRPr="006D7C0A">
              <w:rPr>
                <w:b/>
                <w:bCs/>
                <w:noProof/>
                <w:sz w:val="20"/>
              </w:rPr>
              <w:t>тел. (34755) 3-68-00</w:t>
            </w:r>
          </w:p>
          <w:p w:rsidR="006D7C0A" w:rsidRPr="006D7C0A" w:rsidRDefault="006D7C0A" w:rsidP="006D7C0A">
            <w:pPr>
              <w:ind w:left="-57" w:right="-57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670" w:type="dxa"/>
          </w:tcPr>
          <w:p w:rsidR="006D7C0A" w:rsidRPr="006D7C0A" w:rsidRDefault="006D7C0A" w:rsidP="006D7C0A">
            <w:pPr>
              <w:ind w:left="-57" w:right="-57"/>
              <w:jc w:val="center"/>
              <w:outlineLvl w:val="0"/>
              <w:rPr>
                <w:b/>
                <w:sz w:val="24"/>
                <w:szCs w:val="24"/>
                <w:lang w:val="be-BY"/>
              </w:rPr>
            </w:pPr>
          </w:p>
          <w:p w:rsidR="006D7C0A" w:rsidRPr="006D7C0A" w:rsidRDefault="005A1B91" w:rsidP="006D7C0A">
            <w:pPr>
              <w:ind w:left="-57" w:right="-57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6D7C0A" w:rsidRPr="006D7C0A" w:rsidRDefault="006D7C0A" w:rsidP="006D7C0A">
            <w:pPr>
              <w:jc w:val="center"/>
              <w:rPr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СОВЕТ СЕЛЬСКОГО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 xml:space="preserve">ПОСЕЛЕНИЯ 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СТАРОСУБХАНГУЛОВСКИЙ СЕЛЬСОВЕТ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МУНИЦИПАЛЬНОГО РАЙОНА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БУРЗЯНСКИЙ РАЙОН</w:t>
            </w:r>
          </w:p>
          <w:p w:rsidR="006D7C0A" w:rsidRPr="006D7C0A" w:rsidRDefault="006D7C0A" w:rsidP="006D7C0A">
            <w:pPr>
              <w:jc w:val="center"/>
              <w:rPr>
                <w:b/>
                <w:noProof/>
                <w:sz w:val="20"/>
              </w:rPr>
            </w:pPr>
            <w:r w:rsidRPr="006D7C0A">
              <w:rPr>
                <w:b/>
                <w:noProof/>
                <w:sz w:val="20"/>
              </w:rPr>
              <w:t>РЕСПУБЛИКИ БАШКОРТОСТАН</w:t>
            </w:r>
          </w:p>
          <w:p w:rsidR="006D7C0A" w:rsidRPr="006D7C0A" w:rsidRDefault="006D7C0A" w:rsidP="006D7C0A">
            <w:pPr>
              <w:jc w:val="center"/>
              <w:rPr>
                <w:b/>
                <w:bCs/>
                <w:noProof/>
                <w:sz w:val="20"/>
              </w:rPr>
            </w:pPr>
            <w:r w:rsidRPr="006D7C0A">
              <w:rPr>
                <w:b/>
                <w:bCs/>
                <w:noProof/>
                <w:sz w:val="20"/>
              </w:rPr>
              <w:t>453580, с. Старосубхангулово</w:t>
            </w:r>
          </w:p>
          <w:p w:rsidR="006D7C0A" w:rsidRPr="006D7C0A" w:rsidRDefault="006D7C0A" w:rsidP="006D7C0A">
            <w:pPr>
              <w:jc w:val="center"/>
              <w:rPr>
                <w:b/>
                <w:bCs/>
                <w:noProof/>
                <w:sz w:val="20"/>
              </w:rPr>
            </w:pPr>
            <w:r w:rsidRPr="006D7C0A">
              <w:rPr>
                <w:b/>
                <w:bCs/>
                <w:noProof/>
                <w:sz w:val="20"/>
              </w:rPr>
              <w:t>ул. Салавата, 38 тел. (34755) 3-68-00</w:t>
            </w:r>
          </w:p>
        </w:tc>
      </w:tr>
    </w:tbl>
    <w:p w:rsidR="00265A9B" w:rsidRDefault="00DF54D9" w:rsidP="00DF54D9">
      <w:pPr>
        <w:rPr>
          <w:szCs w:val="28"/>
        </w:rPr>
      </w:pPr>
      <w:r>
        <w:rPr>
          <w:szCs w:val="28"/>
        </w:rPr>
        <w:t>_________________________________________________________________</w:t>
      </w:r>
      <w:r w:rsidR="006D7C0A">
        <w:rPr>
          <w:szCs w:val="28"/>
        </w:rPr>
        <w:t>_____</w:t>
      </w:r>
    </w:p>
    <w:p w:rsidR="00F1238F" w:rsidRDefault="00F1238F" w:rsidP="00DF54D9">
      <w:pPr>
        <w:rPr>
          <w:szCs w:val="28"/>
        </w:rPr>
      </w:pPr>
    </w:p>
    <w:p w:rsidR="00265A9B" w:rsidRDefault="00265A9B">
      <w:pPr>
        <w:pStyle w:val="1"/>
        <w:jc w:val="center"/>
        <w:rPr>
          <w:rFonts w:eastAsia="Arial Unicode MS"/>
          <w:lang w:val="be-BY"/>
        </w:rPr>
      </w:pPr>
      <w:r>
        <w:t>КАРАР                                                                                                            РЕШЕНИЕ</w:t>
      </w:r>
    </w:p>
    <w:p w:rsidR="00265A9B" w:rsidRDefault="00265A9B">
      <w:pPr>
        <w:jc w:val="center"/>
        <w:rPr>
          <w:szCs w:val="28"/>
          <w:lang w:val="be-BY"/>
        </w:rPr>
      </w:pPr>
    </w:p>
    <w:p w:rsidR="00265A9B" w:rsidRDefault="006E6327">
      <w:pPr>
        <w:jc w:val="center"/>
        <w:rPr>
          <w:szCs w:val="28"/>
          <w:lang w:val="be-BY"/>
        </w:rPr>
      </w:pPr>
      <w:r>
        <w:rPr>
          <w:szCs w:val="28"/>
        </w:rPr>
        <w:t xml:space="preserve">« </w:t>
      </w:r>
      <w:r w:rsidR="006D7C0A">
        <w:rPr>
          <w:szCs w:val="28"/>
        </w:rPr>
        <w:t>07</w:t>
      </w:r>
      <w:r w:rsidR="00D2427D">
        <w:rPr>
          <w:szCs w:val="28"/>
          <w:lang w:val="be-BY"/>
        </w:rPr>
        <w:t xml:space="preserve"> </w:t>
      </w:r>
      <w:r w:rsidR="00D2427D">
        <w:rPr>
          <w:szCs w:val="28"/>
        </w:rPr>
        <w:t>»</w:t>
      </w:r>
      <w:r w:rsidR="00D2427D">
        <w:rPr>
          <w:szCs w:val="28"/>
          <w:lang w:val="be-BY"/>
        </w:rPr>
        <w:t xml:space="preserve">  </w:t>
      </w:r>
      <w:r w:rsidR="00265A9B">
        <w:rPr>
          <w:szCs w:val="28"/>
          <w:lang w:val="be-BY"/>
        </w:rPr>
        <w:t xml:space="preserve">апрель  </w:t>
      </w:r>
      <w:r w:rsidR="003D03FF">
        <w:rPr>
          <w:szCs w:val="28"/>
        </w:rPr>
        <w:t>202</w:t>
      </w:r>
      <w:r>
        <w:rPr>
          <w:szCs w:val="28"/>
        </w:rPr>
        <w:t>2</w:t>
      </w:r>
      <w:r w:rsidR="00265A9B">
        <w:rPr>
          <w:szCs w:val="28"/>
        </w:rPr>
        <w:t xml:space="preserve"> йыл       </w:t>
      </w:r>
      <w:r w:rsidR="00D2427D">
        <w:rPr>
          <w:szCs w:val="28"/>
        </w:rPr>
        <w:t xml:space="preserve">  </w:t>
      </w:r>
      <w:r w:rsidR="00CA4F60">
        <w:rPr>
          <w:szCs w:val="28"/>
        </w:rPr>
        <w:t xml:space="preserve">   № </w:t>
      </w:r>
      <w:r w:rsidR="006D7C0A">
        <w:rPr>
          <w:szCs w:val="28"/>
        </w:rPr>
        <w:t>4-30/1</w:t>
      </w:r>
      <w:r w:rsidR="00265A9B">
        <w:rPr>
          <w:szCs w:val="28"/>
        </w:rPr>
        <w:t xml:space="preserve">                   « </w:t>
      </w:r>
      <w:r w:rsidR="006D7C0A">
        <w:rPr>
          <w:szCs w:val="28"/>
        </w:rPr>
        <w:t>07</w:t>
      </w:r>
      <w:r w:rsidR="00265A9B">
        <w:rPr>
          <w:szCs w:val="28"/>
          <w:lang w:val="be-BY"/>
        </w:rPr>
        <w:t xml:space="preserve"> </w:t>
      </w:r>
      <w:r w:rsidR="00265A9B">
        <w:rPr>
          <w:szCs w:val="28"/>
        </w:rPr>
        <w:t>»</w:t>
      </w:r>
      <w:r w:rsidR="00265A9B">
        <w:rPr>
          <w:szCs w:val="28"/>
          <w:lang w:val="be-BY"/>
        </w:rPr>
        <w:t xml:space="preserve">  апреля  </w:t>
      </w:r>
      <w:r w:rsidR="003D03FF">
        <w:rPr>
          <w:szCs w:val="28"/>
        </w:rPr>
        <w:t>202</w:t>
      </w:r>
      <w:r>
        <w:rPr>
          <w:szCs w:val="28"/>
        </w:rPr>
        <w:t>2</w:t>
      </w:r>
      <w:r w:rsidR="00436419">
        <w:rPr>
          <w:szCs w:val="28"/>
        </w:rPr>
        <w:t xml:space="preserve"> </w:t>
      </w:r>
      <w:r w:rsidR="00265A9B">
        <w:rPr>
          <w:szCs w:val="28"/>
        </w:rPr>
        <w:t>год</w:t>
      </w:r>
      <w:r w:rsidR="00265A9B">
        <w:rPr>
          <w:szCs w:val="28"/>
          <w:lang w:val="be-BY"/>
        </w:rPr>
        <w:t>а</w:t>
      </w:r>
    </w:p>
    <w:p w:rsidR="00265A9B" w:rsidRDefault="00265A9B" w:rsidP="00F1238F">
      <w:pPr>
        <w:rPr>
          <w:szCs w:val="28"/>
        </w:rPr>
      </w:pPr>
    </w:p>
    <w:p w:rsidR="00265A9B" w:rsidRDefault="00265A9B" w:rsidP="00010C5D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r w:rsidR="004F20DC">
        <w:rPr>
          <w:b/>
          <w:szCs w:val="28"/>
        </w:rPr>
        <w:t xml:space="preserve">сельского поселения </w:t>
      </w:r>
      <w:r w:rsidR="00010C5D">
        <w:rPr>
          <w:b/>
          <w:szCs w:val="28"/>
        </w:rPr>
        <w:t>Старосубхангуловский</w:t>
      </w:r>
      <w:r>
        <w:rPr>
          <w:b/>
          <w:szCs w:val="28"/>
        </w:rPr>
        <w:t xml:space="preserve"> сельсовет муниципального района Бурзянский  район Республики Башкортостан</w:t>
      </w:r>
      <w:r w:rsidR="00010C5D">
        <w:rPr>
          <w:b/>
          <w:szCs w:val="28"/>
        </w:rPr>
        <w:t xml:space="preserve"> </w:t>
      </w:r>
      <w:r w:rsidR="00BC5FE2">
        <w:rPr>
          <w:b/>
          <w:szCs w:val="28"/>
        </w:rPr>
        <w:t xml:space="preserve"> за 202</w:t>
      </w:r>
      <w:r w:rsidR="006E6327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265A9B" w:rsidRDefault="00265A9B">
      <w:pPr>
        <w:jc w:val="both"/>
        <w:rPr>
          <w:b/>
          <w:szCs w:val="28"/>
        </w:rPr>
      </w:pPr>
    </w:p>
    <w:p w:rsidR="00265A9B" w:rsidRDefault="00265A9B">
      <w:pPr>
        <w:ind w:firstLine="540"/>
        <w:jc w:val="both"/>
        <w:rPr>
          <w:szCs w:val="28"/>
        </w:rPr>
      </w:pPr>
      <w:r>
        <w:rPr>
          <w:szCs w:val="28"/>
        </w:rPr>
        <w:t xml:space="preserve"> В соответствии с</w:t>
      </w:r>
      <w:r w:rsidR="0089460F">
        <w:rPr>
          <w:szCs w:val="28"/>
        </w:rPr>
        <w:t>о ст.264 Бюджетного</w:t>
      </w:r>
      <w:r>
        <w:rPr>
          <w:szCs w:val="28"/>
        </w:rPr>
        <w:t xml:space="preserve"> кодекса Р</w:t>
      </w:r>
      <w:r w:rsidR="0089460F">
        <w:rPr>
          <w:szCs w:val="28"/>
        </w:rPr>
        <w:t xml:space="preserve">оссийской </w:t>
      </w:r>
      <w:r>
        <w:rPr>
          <w:szCs w:val="28"/>
        </w:rPr>
        <w:t>Ф</w:t>
      </w:r>
      <w:r w:rsidR="0089460F">
        <w:rPr>
          <w:szCs w:val="28"/>
        </w:rPr>
        <w:t>едерации</w:t>
      </w:r>
      <w:r>
        <w:rPr>
          <w:szCs w:val="28"/>
        </w:rPr>
        <w:t>, Уставом сельског</w:t>
      </w:r>
      <w:r w:rsidR="004F20DC">
        <w:rPr>
          <w:szCs w:val="28"/>
        </w:rPr>
        <w:t xml:space="preserve">о поселения </w:t>
      </w:r>
      <w:r w:rsidR="00010C5D">
        <w:rPr>
          <w:szCs w:val="28"/>
        </w:rPr>
        <w:t>Старосубхангуловский</w:t>
      </w:r>
      <w:r>
        <w:rPr>
          <w:szCs w:val="28"/>
        </w:rPr>
        <w:t xml:space="preserve"> сельсовет муниципального района Бурзянский район Республики Башкортостан, рассмотрев итоги исполнения бюджета с</w:t>
      </w:r>
      <w:r w:rsidR="004F20DC">
        <w:rPr>
          <w:szCs w:val="28"/>
        </w:rPr>
        <w:t xml:space="preserve">ельского  поселения </w:t>
      </w:r>
      <w:r w:rsidR="00010C5D">
        <w:rPr>
          <w:szCs w:val="28"/>
        </w:rPr>
        <w:t>Старосубхангуловский</w:t>
      </w:r>
      <w:r>
        <w:rPr>
          <w:szCs w:val="28"/>
        </w:rPr>
        <w:t xml:space="preserve"> сельсовет муниципального района Бурзянский  район Республики Башкортостан, Совет сельск</w:t>
      </w:r>
      <w:r w:rsidR="004F20DC">
        <w:rPr>
          <w:szCs w:val="28"/>
        </w:rPr>
        <w:t xml:space="preserve">ого поселения </w:t>
      </w:r>
      <w:r w:rsidR="00010C5D">
        <w:rPr>
          <w:szCs w:val="28"/>
        </w:rPr>
        <w:t>Старосубхангуловский</w:t>
      </w:r>
      <w:r>
        <w:rPr>
          <w:szCs w:val="28"/>
        </w:rPr>
        <w:t xml:space="preserve"> сельсовет</w:t>
      </w:r>
    </w:p>
    <w:p w:rsidR="00265A9B" w:rsidRPr="00212203" w:rsidRDefault="00265A9B">
      <w:pPr>
        <w:ind w:firstLine="540"/>
        <w:jc w:val="both"/>
        <w:rPr>
          <w:sz w:val="16"/>
          <w:szCs w:val="16"/>
        </w:rPr>
      </w:pPr>
    </w:p>
    <w:p w:rsidR="00265A9B" w:rsidRDefault="00265A9B">
      <w:pPr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</w:t>
      </w:r>
      <w:r>
        <w:rPr>
          <w:b/>
          <w:bCs/>
          <w:szCs w:val="28"/>
        </w:rPr>
        <w:t>РЕШИЛ:</w:t>
      </w:r>
    </w:p>
    <w:p w:rsidR="00265A9B" w:rsidRPr="00212203" w:rsidRDefault="00265A9B">
      <w:pPr>
        <w:ind w:firstLine="540"/>
        <w:jc w:val="both"/>
        <w:rPr>
          <w:b/>
          <w:bCs/>
          <w:sz w:val="16"/>
          <w:szCs w:val="16"/>
        </w:rPr>
      </w:pPr>
    </w:p>
    <w:p w:rsidR="00265A9B" w:rsidRPr="00D615A1" w:rsidRDefault="00265A9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</w:t>
      </w:r>
      <w:r w:rsidR="004F20DC">
        <w:rPr>
          <w:szCs w:val="28"/>
        </w:rPr>
        <w:t xml:space="preserve">сельского поселения </w:t>
      </w:r>
      <w:r w:rsidR="00010C5D">
        <w:rPr>
          <w:szCs w:val="28"/>
        </w:rPr>
        <w:t>Старосубхангуловский</w:t>
      </w:r>
      <w:r w:rsidR="004F20DC">
        <w:rPr>
          <w:szCs w:val="28"/>
        </w:rPr>
        <w:t xml:space="preserve"> </w:t>
      </w:r>
      <w:r w:rsidR="00233538">
        <w:rPr>
          <w:szCs w:val="28"/>
        </w:rPr>
        <w:t xml:space="preserve">сельсовет </w:t>
      </w:r>
      <w:r>
        <w:rPr>
          <w:szCs w:val="28"/>
        </w:rPr>
        <w:t>муниципального</w:t>
      </w:r>
      <w:r w:rsidR="00233538">
        <w:rPr>
          <w:szCs w:val="28"/>
        </w:rPr>
        <w:t xml:space="preserve"> </w:t>
      </w:r>
      <w:r>
        <w:rPr>
          <w:szCs w:val="28"/>
        </w:rPr>
        <w:t>района</w:t>
      </w:r>
      <w:r w:rsidR="00233538">
        <w:rPr>
          <w:szCs w:val="28"/>
        </w:rPr>
        <w:t xml:space="preserve"> </w:t>
      </w:r>
      <w:r>
        <w:rPr>
          <w:szCs w:val="28"/>
        </w:rPr>
        <w:t>Бурзянский</w:t>
      </w:r>
      <w:r w:rsidR="00233538">
        <w:rPr>
          <w:szCs w:val="28"/>
        </w:rPr>
        <w:t xml:space="preserve"> </w:t>
      </w:r>
      <w:r>
        <w:rPr>
          <w:szCs w:val="28"/>
        </w:rPr>
        <w:t>район</w:t>
      </w:r>
      <w:r w:rsidR="00233538">
        <w:rPr>
          <w:szCs w:val="28"/>
        </w:rPr>
        <w:t xml:space="preserve"> </w:t>
      </w:r>
      <w:r>
        <w:rPr>
          <w:szCs w:val="28"/>
        </w:rPr>
        <w:t>Республики Башкортостан</w:t>
      </w:r>
      <w:r w:rsidR="00233538">
        <w:rPr>
          <w:szCs w:val="28"/>
        </w:rPr>
        <w:t xml:space="preserve"> </w:t>
      </w:r>
      <w:r>
        <w:rPr>
          <w:szCs w:val="28"/>
        </w:rPr>
        <w:t>(далее- бюджет сельского поселения) за 20</w:t>
      </w:r>
      <w:r w:rsidR="00BC5FE2">
        <w:rPr>
          <w:szCs w:val="28"/>
        </w:rPr>
        <w:t>2</w:t>
      </w:r>
      <w:r w:rsidR="006E6327">
        <w:rPr>
          <w:szCs w:val="28"/>
        </w:rPr>
        <w:t>1</w:t>
      </w:r>
      <w:r>
        <w:rPr>
          <w:szCs w:val="28"/>
        </w:rPr>
        <w:t xml:space="preserve"> год по доходам в сумме </w:t>
      </w:r>
      <w:r w:rsidR="00010C5D">
        <w:rPr>
          <w:szCs w:val="28"/>
        </w:rPr>
        <w:t>26186662,34</w:t>
      </w:r>
      <w:r w:rsidR="00ED48C5">
        <w:rPr>
          <w:szCs w:val="28"/>
        </w:rPr>
        <w:t xml:space="preserve"> рублей</w:t>
      </w:r>
      <w:r w:rsidR="00010C5D">
        <w:rPr>
          <w:szCs w:val="28"/>
        </w:rPr>
        <w:t>, по расходам в сумме 26725038,29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szCs w:val="28"/>
        </w:rPr>
        <w:t>рублей с прев</w:t>
      </w:r>
      <w:r w:rsidR="00A3234D">
        <w:rPr>
          <w:szCs w:val="28"/>
        </w:rPr>
        <w:t>ышением</w:t>
      </w:r>
      <w:r w:rsidR="00584557">
        <w:rPr>
          <w:szCs w:val="28"/>
        </w:rPr>
        <w:t xml:space="preserve"> расходов</w:t>
      </w:r>
      <w:r w:rsidR="00233538">
        <w:rPr>
          <w:szCs w:val="28"/>
        </w:rPr>
        <w:t xml:space="preserve"> над </w:t>
      </w:r>
      <w:r w:rsidR="00584557">
        <w:rPr>
          <w:szCs w:val="28"/>
        </w:rPr>
        <w:t>до</w:t>
      </w:r>
      <w:r w:rsidR="00EB11F2">
        <w:rPr>
          <w:szCs w:val="28"/>
        </w:rPr>
        <w:t>ходами</w:t>
      </w:r>
      <w:r w:rsidR="00233538">
        <w:rPr>
          <w:szCs w:val="28"/>
        </w:rPr>
        <w:t xml:space="preserve"> (</w:t>
      </w:r>
      <w:r w:rsidR="00584557" w:rsidRPr="00584557">
        <w:rPr>
          <w:rFonts w:eastAsia="Calibri"/>
          <w:szCs w:val="28"/>
          <w:lang w:eastAsia="en-US"/>
        </w:rPr>
        <w:t>дефицит</w:t>
      </w:r>
      <w:r w:rsidR="00584557">
        <w:rPr>
          <w:szCs w:val="28"/>
        </w:rPr>
        <w:t xml:space="preserve"> </w:t>
      </w:r>
      <w:r w:rsidR="00233538">
        <w:rPr>
          <w:szCs w:val="28"/>
        </w:rPr>
        <w:t>бюдже</w:t>
      </w:r>
      <w:r w:rsidR="00584557">
        <w:rPr>
          <w:szCs w:val="28"/>
        </w:rPr>
        <w:t>та сельс</w:t>
      </w:r>
      <w:r w:rsidR="00010C5D">
        <w:rPr>
          <w:szCs w:val="28"/>
        </w:rPr>
        <w:t>кого поселения) в сумме 538375,95</w:t>
      </w:r>
      <w:r w:rsidR="00DF54D9">
        <w:rPr>
          <w:szCs w:val="28"/>
        </w:rPr>
        <w:t xml:space="preserve"> </w:t>
      </w:r>
      <w:r w:rsidR="00A3234D">
        <w:rPr>
          <w:szCs w:val="28"/>
        </w:rPr>
        <w:t>рублей согласно приложени</w:t>
      </w:r>
      <w:r w:rsidR="0045034B">
        <w:rPr>
          <w:szCs w:val="28"/>
        </w:rPr>
        <w:t>ю 1 к настоящему решению.</w:t>
      </w:r>
    </w:p>
    <w:p w:rsidR="00D615A1" w:rsidRPr="00D615A1" w:rsidRDefault="00D615A1" w:rsidP="00D615A1">
      <w:pPr>
        <w:ind w:left="300"/>
        <w:jc w:val="both"/>
        <w:rPr>
          <w:sz w:val="16"/>
          <w:szCs w:val="16"/>
        </w:rPr>
      </w:pPr>
    </w:p>
    <w:p w:rsidR="00AE1B58" w:rsidRDefault="00265A9B" w:rsidP="00AE1B5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</w:t>
      </w:r>
      <w:r w:rsidR="00DA1D07">
        <w:rPr>
          <w:szCs w:val="28"/>
        </w:rPr>
        <w:t xml:space="preserve"> </w:t>
      </w:r>
      <w:r>
        <w:rPr>
          <w:szCs w:val="28"/>
        </w:rPr>
        <w:t>решение</w:t>
      </w:r>
      <w:r w:rsidR="008704B2">
        <w:rPr>
          <w:szCs w:val="28"/>
        </w:rPr>
        <w:t xml:space="preserve"> </w:t>
      </w:r>
      <w:r w:rsidR="00DA1D07">
        <w:rPr>
          <w:szCs w:val="28"/>
        </w:rPr>
        <w:t>подлежит</w:t>
      </w:r>
      <w:r w:rsidR="00992FD5">
        <w:rPr>
          <w:szCs w:val="28"/>
        </w:rPr>
        <w:t xml:space="preserve"> </w:t>
      </w:r>
      <w:r>
        <w:rPr>
          <w:szCs w:val="28"/>
        </w:rPr>
        <w:t>обнаро</w:t>
      </w:r>
      <w:r w:rsidR="00DA1D07">
        <w:rPr>
          <w:szCs w:val="28"/>
        </w:rPr>
        <w:t>довать на информационном стенде</w:t>
      </w:r>
      <w:r w:rsidR="00BE591A">
        <w:rPr>
          <w:szCs w:val="28"/>
        </w:rPr>
        <w:t xml:space="preserve"> и размещ</w:t>
      </w:r>
      <w:r w:rsidR="00992FD5">
        <w:rPr>
          <w:szCs w:val="28"/>
        </w:rPr>
        <w:t>ению на сайте</w:t>
      </w:r>
      <w:r w:rsidR="00DA1D07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4F20DC">
        <w:rPr>
          <w:szCs w:val="28"/>
        </w:rPr>
        <w:t xml:space="preserve">сельского поселения </w:t>
      </w:r>
      <w:r w:rsidR="00010C5D">
        <w:rPr>
          <w:szCs w:val="28"/>
        </w:rPr>
        <w:t>Старосубхангуловский</w:t>
      </w:r>
      <w:r w:rsidR="008704B2">
        <w:rPr>
          <w:szCs w:val="28"/>
        </w:rPr>
        <w:t xml:space="preserve"> сельсовет,</w:t>
      </w:r>
      <w:r w:rsidR="008704B2" w:rsidRPr="008704B2">
        <w:rPr>
          <w:szCs w:val="28"/>
        </w:rPr>
        <w:t xml:space="preserve"> </w:t>
      </w:r>
      <w:r w:rsidR="008704B2" w:rsidRPr="007B185A">
        <w:rPr>
          <w:szCs w:val="28"/>
        </w:rPr>
        <w:t>после его принятия и подписания в установленном порядке</w:t>
      </w:r>
      <w:r w:rsidR="008704B2">
        <w:rPr>
          <w:szCs w:val="28"/>
        </w:rPr>
        <w:t>.</w:t>
      </w:r>
    </w:p>
    <w:p w:rsidR="00AE1B58" w:rsidRPr="00AE1B58" w:rsidRDefault="00AE1B58" w:rsidP="00AE1B58">
      <w:pPr>
        <w:jc w:val="both"/>
        <w:rPr>
          <w:sz w:val="16"/>
          <w:szCs w:val="16"/>
        </w:rPr>
      </w:pPr>
    </w:p>
    <w:p w:rsidR="00265A9B" w:rsidRPr="00212203" w:rsidRDefault="00212203" w:rsidP="00AE1B58">
      <w:pPr>
        <w:pStyle w:val="a7"/>
        <w:numPr>
          <w:ilvl w:val="0"/>
          <w:numId w:val="1"/>
        </w:numPr>
        <w:spacing w:before="0" w:beforeAutospacing="0" w:after="0" w:afterAutospacing="0"/>
        <w:ind w:left="766"/>
        <w:rPr>
          <w:color w:val="000000"/>
          <w:sz w:val="28"/>
          <w:szCs w:val="28"/>
        </w:rPr>
      </w:pPr>
      <w:r w:rsidRPr="00212203">
        <w:rPr>
          <w:color w:val="000000"/>
          <w:sz w:val="28"/>
          <w:szCs w:val="28"/>
        </w:rPr>
        <w:t>Контроль за исполнением данного решения возложить на комиссию по бюджету, налогам и вопросам собственности.</w:t>
      </w:r>
    </w:p>
    <w:p w:rsidR="00385339" w:rsidRDefault="00385339">
      <w:pPr>
        <w:jc w:val="both"/>
        <w:rPr>
          <w:szCs w:val="28"/>
        </w:rPr>
      </w:pPr>
    </w:p>
    <w:p w:rsidR="00265A9B" w:rsidRDefault="00C34F78">
      <w:pPr>
        <w:jc w:val="both"/>
        <w:rPr>
          <w:szCs w:val="28"/>
        </w:rPr>
      </w:pPr>
      <w:r>
        <w:rPr>
          <w:szCs w:val="28"/>
        </w:rPr>
        <w:t xml:space="preserve">   Председатель Совета </w:t>
      </w:r>
      <w:r w:rsidR="00265A9B">
        <w:rPr>
          <w:szCs w:val="28"/>
        </w:rPr>
        <w:t xml:space="preserve">сельского </w:t>
      </w:r>
    </w:p>
    <w:p w:rsidR="008704B2" w:rsidRPr="007B185A" w:rsidRDefault="00C34F78" w:rsidP="008704B2">
      <w:pPr>
        <w:jc w:val="both"/>
        <w:rPr>
          <w:szCs w:val="28"/>
        </w:rPr>
      </w:pPr>
      <w:r>
        <w:rPr>
          <w:szCs w:val="28"/>
        </w:rPr>
        <w:t xml:space="preserve">   поселения </w:t>
      </w:r>
      <w:r w:rsidR="00010C5D">
        <w:rPr>
          <w:szCs w:val="28"/>
        </w:rPr>
        <w:t>Старосубхангуловский</w:t>
      </w:r>
      <w:r w:rsidR="00265A9B">
        <w:rPr>
          <w:szCs w:val="28"/>
        </w:rPr>
        <w:t xml:space="preserve"> сельсовет    </w:t>
      </w:r>
      <w:r w:rsidR="00010C5D">
        <w:rPr>
          <w:szCs w:val="28"/>
        </w:rPr>
        <w:t xml:space="preserve">    </w:t>
      </w:r>
      <w:r w:rsidR="00265A9B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010C5D">
        <w:rPr>
          <w:szCs w:val="28"/>
        </w:rPr>
        <w:t xml:space="preserve">        </w:t>
      </w:r>
      <w:r>
        <w:rPr>
          <w:szCs w:val="28"/>
        </w:rPr>
        <w:t xml:space="preserve">        </w:t>
      </w:r>
      <w:r w:rsidR="00010C5D">
        <w:rPr>
          <w:szCs w:val="28"/>
        </w:rPr>
        <w:t xml:space="preserve"> Шахниязов Р.Р.</w:t>
      </w:r>
      <w:r w:rsidR="00265A9B">
        <w:rPr>
          <w:szCs w:val="28"/>
        </w:rPr>
        <w:t xml:space="preserve">                                                       </w:t>
      </w:r>
    </w:p>
    <w:p w:rsidR="00EC582A" w:rsidRDefault="00EC582A" w:rsidP="007B4E70">
      <w:pPr>
        <w:pStyle w:val="30"/>
        <w:ind w:firstLine="0"/>
        <w:outlineLvl w:val="0"/>
        <w:rPr>
          <w:sz w:val="26"/>
          <w:szCs w:val="26"/>
        </w:rPr>
      </w:pPr>
    </w:p>
    <w:p w:rsidR="00010C5D" w:rsidRDefault="00010C5D" w:rsidP="00191780">
      <w:pPr>
        <w:pStyle w:val="30"/>
        <w:ind w:firstLine="0"/>
        <w:outlineLvl w:val="0"/>
        <w:rPr>
          <w:sz w:val="26"/>
          <w:szCs w:val="26"/>
        </w:rPr>
      </w:pPr>
    </w:p>
    <w:p w:rsidR="006D7C0A" w:rsidRDefault="006D7C0A" w:rsidP="00191780">
      <w:pPr>
        <w:pStyle w:val="30"/>
        <w:ind w:firstLine="0"/>
        <w:outlineLvl w:val="0"/>
        <w:rPr>
          <w:sz w:val="26"/>
          <w:szCs w:val="26"/>
        </w:rPr>
      </w:pPr>
    </w:p>
    <w:p w:rsidR="006D7C0A" w:rsidRDefault="006D7C0A" w:rsidP="00191780">
      <w:pPr>
        <w:pStyle w:val="30"/>
        <w:ind w:firstLine="0"/>
        <w:outlineLvl w:val="0"/>
        <w:rPr>
          <w:sz w:val="26"/>
          <w:szCs w:val="26"/>
        </w:rPr>
      </w:pPr>
    </w:p>
    <w:p w:rsidR="00191780" w:rsidRDefault="00191780" w:rsidP="00191780">
      <w:pPr>
        <w:pStyle w:val="30"/>
        <w:ind w:firstLine="0"/>
        <w:outlineLvl w:val="0"/>
        <w:rPr>
          <w:b/>
          <w:sz w:val="26"/>
          <w:szCs w:val="26"/>
        </w:rPr>
      </w:pPr>
    </w:p>
    <w:p w:rsidR="00265A9B" w:rsidRPr="002465E8" w:rsidRDefault="00265A9B" w:rsidP="008704B2">
      <w:pPr>
        <w:pStyle w:val="30"/>
        <w:ind w:left="5103" w:firstLine="0"/>
        <w:jc w:val="center"/>
        <w:outlineLvl w:val="0"/>
        <w:rPr>
          <w:b/>
          <w:sz w:val="26"/>
          <w:szCs w:val="26"/>
        </w:rPr>
      </w:pPr>
      <w:r w:rsidRPr="002465E8">
        <w:rPr>
          <w:b/>
          <w:sz w:val="26"/>
          <w:szCs w:val="26"/>
        </w:rPr>
        <w:lastRenderedPageBreak/>
        <w:t>Приложение №1</w:t>
      </w:r>
    </w:p>
    <w:p w:rsidR="00265A9B" w:rsidRDefault="00265A9B" w:rsidP="006D7C0A">
      <w:pPr>
        <w:pStyle w:val="30"/>
        <w:ind w:left="5103" w:firstLine="0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8F6B34">
        <w:rPr>
          <w:sz w:val="26"/>
          <w:szCs w:val="26"/>
        </w:rPr>
        <w:t xml:space="preserve"> решению Совета  СП </w:t>
      </w:r>
      <w:r w:rsidR="00010C5D">
        <w:rPr>
          <w:sz w:val="26"/>
          <w:szCs w:val="26"/>
        </w:rPr>
        <w:t>Старосубхангуловский</w:t>
      </w:r>
      <w:r>
        <w:rPr>
          <w:sz w:val="26"/>
          <w:szCs w:val="26"/>
        </w:rPr>
        <w:t xml:space="preserve"> сельсовет муниципального района  Бурзянский район</w:t>
      </w:r>
    </w:p>
    <w:p w:rsidR="00265A9B" w:rsidRDefault="00385339" w:rsidP="00C44808">
      <w:pPr>
        <w:pStyle w:val="30"/>
        <w:ind w:left="5103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6D7C0A">
        <w:rPr>
          <w:sz w:val="26"/>
          <w:szCs w:val="26"/>
        </w:rPr>
        <w:t>4-30/1</w:t>
      </w:r>
      <w:r w:rsidR="00265A9B">
        <w:rPr>
          <w:sz w:val="26"/>
          <w:szCs w:val="26"/>
        </w:rPr>
        <w:t xml:space="preserve">  от "</w:t>
      </w:r>
      <w:r w:rsidR="00FC14B1">
        <w:rPr>
          <w:sz w:val="26"/>
          <w:szCs w:val="26"/>
        </w:rPr>
        <w:t xml:space="preserve"> </w:t>
      </w:r>
      <w:r w:rsidR="006D7C0A">
        <w:rPr>
          <w:sz w:val="26"/>
          <w:szCs w:val="26"/>
        </w:rPr>
        <w:t>07</w:t>
      </w:r>
      <w:r w:rsidR="00FC14B1">
        <w:rPr>
          <w:sz w:val="26"/>
          <w:szCs w:val="26"/>
        </w:rPr>
        <w:t xml:space="preserve"> </w:t>
      </w:r>
      <w:r w:rsidR="003D03FF">
        <w:rPr>
          <w:sz w:val="26"/>
          <w:szCs w:val="26"/>
        </w:rPr>
        <w:t>" апреля 202</w:t>
      </w:r>
      <w:r w:rsidR="00A02F8D">
        <w:rPr>
          <w:sz w:val="26"/>
          <w:szCs w:val="26"/>
        </w:rPr>
        <w:t>2</w:t>
      </w:r>
      <w:r w:rsidR="00385B0F">
        <w:rPr>
          <w:sz w:val="26"/>
          <w:szCs w:val="26"/>
        </w:rPr>
        <w:t xml:space="preserve"> </w:t>
      </w:r>
      <w:r w:rsidR="00265A9B">
        <w:rPr>
          <w:sz w:val="26"/>
          <w:szCs w:val="26"/>
        </w:rPr>
        <w:t>года</w:t>
      </w:r>
    </w:p>
    <w:p w:rsidR="00265A9B" w:rsidRDefault="00265A9B">
      <w:pPr>
        <w:pStyle w:val="30"/>
        <w:rPr>
          <w:sz w:val="26"/>
          <w:szCs w:val="26"/>
        </w:rPr>
      </w:pPr>
    </w:p>
    <w:p w:rsidR="0068200E" w:rsidRDefault="0068200E">
      <w:pPr>
        <w:pStyle w:val="30"/>
        <w:rPr>
          <w:sz w:val="26"/>
          <w:szCs w:val="26"/>
        </w:rPr>
      </w:pPr>
    </w:p>
    <w:p w:rsidR="00010C5D" w:rsidRPr="00010C5D" w:rsidRDefault="00010C5D" w:rsidP="00010C5D">
      <w:pPr>
        <w:ind w:left="284" w:firstLine="851"/>
        <w:jc w:val="center"/>
        <w:rPr>
          <w:b/>
          <w:sz w:val="18"/>
          <w:szCs w:val="18"/>
        </w:rPr>
      </w:pPr>
      <w:r w:rsidRPr="00010C5D">
        <w:rPr>
          <w:b/>
          <w:sz w:val="26"/>
          <w:szCs w:val="26"/>
        </w:rPr>
        <w:t>Исполнение бюджета СП Старосубхангуловский сельсовет муниципального района Бурзянский район за 202</w:t>
      </w:r>
      <w:r>
        <w:rPr>
          <w:b/>
          <w:sz w:val="26"/>
          <w:szCs w:val="26"/>
        </w:rPr>
        <w:t>1</w:t>
      </w:r>
      <w:r w:rsidRPr="00010C5D">
        <w:rPr>
          <w:b/>
          <w:sz w:val="26"/>
          <w:szCs w:val="26"/>
        </w:rPr>
        <w:t xml:space="preserve"> год</w:t>
      </w:r>
    </w:p>
    <w:p w:rsidR="00010C5D" w:rsidRPr="00010C5D" w:rsidRDefault="00010C5D" w:rsidP="00010C5D">
      <w:pPr>
        <w:ind w:left="284" w:firstLine="851"/>
        <w:jc w:val="center"/>
        <w:rPr>
          <w:b/>
          <w:sz w:val="18"/>
          <w:szCs w:val="18"/>
        </w:rPr>
      </w:pPr>
    </w:p>
    <w:tbl>
      <w:tblPr>
        <w:tblW w:w="10740" w:type="dxa"/>
        <w:tblInd w:w="-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21"/>
        <w:gridCol w:w="2692"/>
        <w:gridCol w:w="1559"/>
      </w:tblGrid>
      <w:tr w:rsidR="00010C5D" w:rsidRPr="00010C5D" w:rsidTr="007E5204">
        <w:trPr>
          <w:cantSplit/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№ п/п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ind w:firstLine="127"/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Наименование доходов и расходов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Код</w:t>
            </w:r>
          </w:p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бюджетной</w:t>
            </w:r>
          </w:p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Исполнено</w:t>
            </w:r>
          </w:p>
          <w:p w:rsidR="00010C5D" w:rsidRPr="00010C5D" w:rsidRDefault="00010C5D" w:rsidP="00010C5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(руб)</w:t>
            </w:r>
          </w:p>
        </w:tc>
      </w:tr>
      <w:tr w:rsidR="00010C5D" w:rsidRPr="00010C5D" w:rsidTr="007E520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C5D" w:rsidRPr="00010C5D" w:rsidRDefault="00010C5D" w:rsidP="00010C5D">
            <w:pPr>
              <w:ind w:firstLine="127"/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010C5D" w:rsidRPr="00010C5D" w:rsidTr="007E5204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5D" w:rsidRPr="00010C5D" w:rsidRDefault="00010C5D" w:rsidP="00010C5D">
            <w:pPr>
              <w:keepNext/>
              <w:ind w:left="127" w:right="127"/>
              <w:jc w:val="center"/>
              <w:outlineLvl w:val="1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5D" w:rsidRPr="00010C5D" w:rsidRDefault="00010C5D" w:rsidP="0001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C5D" w:rsidRPr="00010C5D" w:rsidRDefault="00010C5D" w:rsidP="00010C5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10C5D" w:rsidRPr="00010C5D" w:rsidTr="007E5204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D" w:rsidRPr="00010C5D" w:rsidRDefault="00010C5D" w:rsidP="00010C5D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5D" w:rsidRPr="00010C5D" w:rsidRDefault="00010C5D" w:rsidP="00010C5D">
            <w:pPr>
              <w:ind w:left="127" w:right="127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C5D" w:rsidRPr="00010C5D" w:rsidRDefault="00010C5D" w:rsidP="00010C5D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010C5D">
              <w:rPr>
                <w:rFonts w:eastAsia="Arial Unicode MS"/>
                <w:sz w:val="24"/>
                <w:szCs w:val="24"/>
              </w:rPr>
              <w:t>12</w:t>
            </w:r>
            <w:r>
              <w:rPr>
                <w:rFonts w:eastAsia="Arial Unicode MS"/>
                <w:sz w:val="24"/>
                <w:szCs w:val="24"/>
              </w:rPr>
              <w:t>98739,16</w:t>
            </w:r>
          </w:p>
        </w:tc>
      </w:tr>
      <w:tr w:rsidR="00010C5D" w:rsidRPr="00010C5D" w:rsidTr="007E5204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D" w:rsidRPr="00010C5D" w:rsidRDefault="00010C5D" w:rsidP="00010C5D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2.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5D" w:rsidRPr="00010C5D" w:rsidRDefault="00010C5D" w:rsidP="00010C5D">
            <w:pPr>
              <w:ind w:left="127" w:right="127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C5D" w:rsidRPr="00010C5D" w:rsidRDefault="00010C5D" w:rsidP="00010C5D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3114,82</w:t>
            </w:r>
          </w:p>
        </w:tc>
      </w:tr>
      <w:tr w:rsidR="00010C5D" w:rsidRPr="00010C5D" w:rsidTr="007E5204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D" w:rsidRPr="00010C5D" w:rsidRDefault="00010C5D" w:rsidP="00010C5D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3.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0C5D" w:rsidRPr="00010C5D" w:rsidRDefault="00010C5D" w:rsidP="00010C5D">
            <w:pPr>
              <w:ind w:left="127" w:right="-176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5D" w:rsidRPr="00010C5D" w:rsidRDefault="00010C5D" w:rsidP="00010C5D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C5D" w:rsidRPr="00010C5D" w:rsidRDefault="00010C5D" w:rsidP="00010C5D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13413,68</w:t>
            </w:r>
          </w:p>
        </w:tc>
      </w:tr>
      <w:tr w:rsidR="009E1800" w:rsidRPr="00010C5D" w:rsidTr="007E5204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4.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1800" w:rsidRPr="00010C5D" w:rsidRDefault="009E1800" w:rsidP="009E1800">
            <w:pPr>
              <w:ind w:left="127" w:right="-176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182101020</w:t>
            </w:r>
            <w:r>
              <w:rPr>
                <w:sz w:val="24"/>
                <w:szCs w:val="24"/>
              </w:rPr>
              <w:t>8</w:t>
            </w:r>
            <w:r w:rsidRPr="00010C5D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1</w:t>
            </w:r>
            <w:r w:rsidRPr="00010C5D">
              <w:rPr>
                <w:sz w:val="24"/>
                <w:szCs w:val="24"/>
              </w:rPr>
              <w:t>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55,88</w:t>
            </w:r>
          </w:p>
        </w:tc>
      </w:tr>
      <w:tr w:rsidR="009E1800" w:rsidRPr="00010C5D" w:rsidTr="007E5204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5.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18210502010020000110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148245,17</w:t>
            </w:r>
          </w:p>
        </w:tc>
      </w:tr>
      <w:tr w:rsidR="009E1800" w:rsidRPr="00010C5D" w:rsidTr="007E5204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6.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18210502020020000110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-11,17</w:t>
            </w:r>
          </w:p>
        </w:tc>
      </w:tr>
      <w:tr w:rsidR="009E1800" w:rsidRPr="00010C5D" w:rsidTr="007E5204">
        <w:trPr>
          <w:trHeight w:val="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405153,85</w:t>
            </w:r>
          </w:p>
        </w:tc>
      </w:tr>
      <w:tr w:rsidR="009E1800" w:rsidRPr="00010C5D" w:rsidTr="007E520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8.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 xml:space="preserve">  Земельный налог (налог по ст.1,5%)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1601546,16</w:t>
            </w:r>
          </w:p>
        </w:tc>
      </w:tr>
      <w:tr w:rsidR="009E1800" w:rsidRPr="00010C5D" w:rsidTr="007E5204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Земельный налог (налог по ст.0,3%)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18210606043100000110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923734,44</w:t>
            </w:r>
          </w:p>
        </w:tc>
      </w:tr>
      <w:tr w:rsidR="009E1800" w:rsidRPr="00010C5D" w:rsidTr="007E5204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10.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1800" w:rsidRDefault="009E1800" w:rsidP="009E1800">
            <w:pPr>
              <w:ind w:left="127" w:right="127"/>
              <w:rPr>
                <w:sz w:val="24"/>
                <w:szCs w:val="24"/>
              </w:rPr>
            </w:pPr>
            <w:r w:rsidRPr="002A4552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Default="009E1800" w:rsidP="009E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79110904050000000110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-5271,70</w:t>
            </w:r>
          </w:p>
        </w:tc>
      </w:tr>
      <w:tr w:rsidR="009E1800" w:rsidRPr="00010C5D" w:rsidTr="007E5204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11.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1800" w:rsidRPr="00FB4EF6" w:rsidRDefault="009E1800" w:rsidP="009E1800">
            <w:pPr>
              <w:ind w:left="133" w:right="127" w:hanging="6"/>
              <w:rPr>
                <w:color w:val="000000"/>
                <w:sz w:val="24"/>
                <w:szCs w:val="24"/>
              </w:rPr>
            </w:pPr>
            <w:r w:rsidRPr="00FB4EF6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70611402053100000410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1528333,33</w:t>
            </w:r>
          </w:p>
        </w:tc>
      </w:tr>
      <w:tr w:rsidR="009E1800" w:rsidRPr="00010C5D" w:rsidTr="007E5204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12.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33" w:right="127" w:hanging="6"/>
              <w:rPr>
                <w:sz w:val="24"/>
                <w:szCs w:val="24"/>
              </w:rPr>
            </w:pPr>
            <w:r w:rsidRPr="00010C5D">
              <w:rPr>
                <w:color w:val="000000"/>
                <w:sz w:val="24"/>
                <w:szCs w:val="24"/>
              </w:rPr>
              <w:t>Денежные взыскания (штрафы) за нарушение бюджетного закон-ства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70611602020020000140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11634,62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13.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 xml:space="preserve">  Субвенции бюджетам поселений на осуществление  </w:t>
            </w:r>
          </w:p>
          <w:p w:rsidR="009E1800" w:rsidRPr="00010C5D" w:rsidRDefault="009E1800" w:rsidP="009E1800">
            <w:pPr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 xml:space="preserve">  полномочий по первичному воинскому учету на  </w:t>
            </w:r>
          </w:p>
          <w:p w:rsidR="009E1800" w:rsidRPr="00010C5D" w:rsidRDefault="009E1800" w:rsidP="009E1800">
            <w:pPr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 xml:space="preserve">  территориях, где отсутствуют военные комиссариаты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010C5D">
              <w:rPr>
                <w:rFonts w:eastAsia="Arial Unicode MS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36288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14.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Межбюджетные трансферты СП на дорожную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79120240014100000150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3001495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10C5D">
              <w:rPr>
                <w:sz w:val="24"/>
                <w:szCs w:val="24"/>
              </w:rPr>
              <w:t>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rPr>
                <w:color w:val="000000"/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 xml:space="preserve">  </w:t>
            </w:r>
            <w:r w:rsidRPr="00010C5D">
              <w:rPr>
                <w:color w:val="000000"/>
                <w:sz w:val="22"/>
                <w:szCs w:val="22"/>
              </w:rPr>
              <w:t xml:space="preserve">Межбюджетные трансферты СП на поддержку </w:t>
            </w:r>
          </w:p>
          <w:p w:rsidR="009E1800" w:rsidRPr="00010C5D" w:rsidRDefault="009E1800" w:rsidP="009E1800">
            <w:pPr>
              <w:rPr>
                <w:color w:val="000000"/>
                <w:sz w:val="22"/>
                <w:szCs w:val="22"/>
              </w:rPr>
            </w:pPr>
            <w:r w:rsidRPr="00010C5D">
              <w:rPr>
                <w:color w:val="000000"/>
                <w:sz w:val="22"/>
                <w:szCs w:val="22"/>
              </w:rPr>
              <w:t xml:space="preserve">   госпрограмм субъектов РФ и муниципальных  программ     </w:t>
            </w:r>
          </w:p>
          <w:p w:rsidR="009E1800" w:rsidRPr="00010C5D" w:rsidRDefault="009E1800" w:rsidP="009E1800">
            <w:pPr>
              <w:rPr>
                <w:color w:val="000000"/>
                <w:sz w:val="22"/>
                <w:szCs w:val="22"/>
              </w:rPr>
            </w:pPr>
            <w:r w:rsidRPr="00010C5D">
              <w:rPr>
                <w:color w:val="000000"/>
                <w:sz w:val="22"/>
                <w:szCs w:val="22"/>
              </w:rPr>
              <w:t xml:space="preserve">  формирования современной городской среды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79120249999105555150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010C5D">
              <w:rPr>
                <w:rFonts w:eastAsia="Arial Unicode MS"/>
                <w:sz w:val="24"/>
                <w:szCs w:val="24"/>
              </w:rPr>
              <w:t>10</w:t>
            </w:r>
            <w:r>
              <w:rPr>
                <w:rFonts w:eastAsia="Arial Unicode MS"/>
                <w:sz w:val="24"/>
                <w:szCs w:val="24"/>
              </w:rPr>
              <w:t>295223,26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0C5D">
              <w:rPr>
                <w:sz w:val="22"/>
                <w:szCs w:val="22"/>
              </w:rPr>
              <w:t>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rPr>
                <w:color w:val="000000"/>
                <w:sz w:val="22"/>
                <w:szCs w:val="22"/>
              </w:rPr>
            </w:pPr>
            <w:r w:rsidRPr="00010C5D">
              <w:rPr>
                <w:color w:val="000000"/>
                <w:sz w:val="22"/>
                <w:szCs w:val="22"/>
              </w:rPr>
              <w:t xml:space="preserve">   Межбюджетные трансферты СП на финансовое </w:t>
            </w:r>
          </w:p>
          <w:p w:rsidR="009E1800" w:rsidRPr="00010C5D" w:rsidRDefault="009E1800" w:rsidP="009E1800">
            <w:pPr>
              <w:rPr>
                <w:color w:val="000000"/>
                <w:sz w:val="22"/>
                <w:szCs w:val="22"/>
              </w:rPr>
            </w:pPr>
            <w:r w:rsidRPr="00010C5D">
              <w:rPr>
                <w:color w:val="000000"/>
                <w:sz w:val="22"/>
                <w:szCs w:val="22"/>
              </w:rPr>
              <w:t xml:space="preserve">   обеспечение отдельных полномочий по вопросам </w:t>
            </w:r>
          </w:p>
          <w:p w:rsidR="009E1800" w:rsidRPr="00010C5D" w:rsidRDefault="009E1800" w:rsidP="009E1800">
            <w:pPr>
              <w:rPr>
                <w:sz w:val="22"/>
                <w:szCs w:val="22"/>
              </w:rPr>
            </w:pPr>
            <w:r w:rsidRPr="00010C5D">
              <w:rPr>
                <w:color w:val="000000"/>
                <w:sz w:val="22"/>
                <w:szCs w:val="22"/>
              </w:rPr>
              <w:t xml:space="preserve">   местного значения (реальные дела)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79120249999107201150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583500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1800" w:rsidRPr="00C772A9" w:rsidRDefault="009E1800" w:rsidP="009E1800">
            <w:pPr>
              <w:ind w:left="127" w:right="127"/>
              <w:rPr>
                <w:sz w:val="24"/>
                <w:szCs w:val="24"/>
              </w:rPr>
            </w:pPr>
            <w:r w:rsidRPr="00C772A9">
              <w:rPr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C772A9" w:rsidRDefault="009E1800" w:rsidP="009E1800">
            <w:pPr>
              <w:jc w:val="center"/>
              <w:rPr>
                <w:sz w:val="24"/>
                <w:szCs w:val="24"/>
              </w:rPr>
            </w:pPr>
          </w:p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C772A9">
              <w:rPr>
                <w:sz w:val="24"/>
                <w:szCs w:val="24"/>
              </w:rPr>
              <w:t>79120249999107265150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800" w:rsidRPr="00010C5D" w:rsidRDefault="009E1800" w:rsidP="009E1800">
            <w:pPr>
              <w:spacing w:before="120" w:after="100" w:afterAutospacing="1"/>
              <w:jc w:val="right"/>
              <w:rPr>
                <w:rFonts w:eastAsia="Arial Unicode MS"/>
                <w:sz w:val="24"/>
                <w:szCs w:val="24"/>
              </w:rPr>
            </w:pPr>
            <w:r w:rsidRPr="00C772A9">
              <w:rPr>
                <w:rFonts w:eastAsia="Arial Unicode MS"/>
                <w:sz w:val="24"/>
                <w:szCs w:val="24"/>
              </w:rPr>
              <w:t>173353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0C5D">
              <w:rPr>
                <w:sz w:val="22"/>
                <w:szCs w:val="22"/>
              </w:rPr>
              <w:t>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Иные межбюджетные трансферты на прочие мероприятия по благоустройству территории СП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79120249999107404150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  <w:r w:rsidRPr="00010C5D">
              <w:rPr>
                <w:rFonts w:eastAsia="Arial Unicode MS"/>
                <w:sz w:val="24"/>
                <w:szCs w:val="24"/>
              </w:rPr>
              <w:t>00000</w:t>
            </w:r>
          </w:p>
        </w:tc>
      </w:tr>
      <w:tr w:rsidR="009E1800" w:rsidRPr="00010C5D" w:rsidTr="007E520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10C5D">
              <w:rPr>
                <w:sz w:val="22"/>
                <w:szCs w:val="22"/>
              </w:rPr>
              <w:t>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Прочие безвозмездные (целевые) поступления в бюджеты поселений от бюджетов муниципальных районов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79120290054100000150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2784515,20</w:t>
            </w:r>
          </w:p>
        </w:tc>
      </w:tr>
      <w:tr w:rsidR="009E1800" w:rsidRPr="00010C5D" w:rsidTr="007E520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  <w:r w:rsidRPr="00010C5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color w:val="000000"/>
                <w:sz w:val="24"/>
                <w:szCs w:val="24"/>
              </w:rPr>
            </w:pPr>
            <w:r w:rsidRPr="00010C5D">
              <w:rPr>
                <w:color w:val="333333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79121960010100000150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bCs/>
                <w:sz w:val="24"/>
                <w:szCs w:val="24"/>
              </w:rPr>
            </w:pPr>
            <w:r w:rsidRPr="00010C5D">
              <w:rPr>
                <w:rFonts w:eastAsia="Arial Unicode MS"/>
                <w:bCs/>
                <w:sz w:val="24"/>
                <w:szCs w:val="24"/>
              </w:rPr>
              <w:t>-</w:t>
            </w:r>
            <w:r>
              <w:rPr>
                <w:rFonts w:eastAsia="Arial Unicode MS"/>
                <w:bCs/>
                <w:sz w:val="24"/>
                <w:szCs w:val="24"/>
              </w:rPr>
              <w:t>147118,43</w:t>
            </w:r>
          </w:p>
        </w:tc>
      </w:tr>
      <w:tr w:rsidR="009E1800" w:rsidRPr="00010C5D" w:rsidTr="007E520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color w:val="000000"/>
                <w:sz w:val="22"/>
                <w:szCs w:val="22"/>
              </w:rPr>
            </w:pPr>
            <w:r w:rsidRPr="00010C5D">
              <w:rPr>
                <w:color w:val="000000"/>
                <w:sz w:val="24"/>
                <w:szCs w:val="24"/>
              </w:rPr>
              <w:t>Доходы получаемые в виде арен. платы за земельные участки, гос.собствености.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86311105013050000120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836658,40</w:t>
            </w:r>
          </w:p>
        </w:tc>
      </w:tr>
      <w:tr w:rsidR="009E1800" w:rsidRPr="00010C5D" w:rsidTr="007E520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color w:val="000000"/>
                <w:sz w:val="22"/>
                <w:szCs w:val="22"/>
              </w:rPr>
              <w:t>Доходы получаемые в виде арен. платы за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86311105035100000120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230210,77</w:t>
            </w:r>
          </w:p>
        </w:tc>
      </w:tr>
      <w:tr w:rsidR="009E1800" w:rsidRPr="00010C5D" w:rsidTr="007E520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Доходы от денежн.взысканий(штрафов),пост.в счет погашения задолженности,образовавшейся до 01.01.2020г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sz w:val="24"/>
                <w:szCs w:val="24"/>
              </w:rPr>
            </w:pPr>
            <w:r w:rsidRPr="00010C5D">
              <w:rPr>
                <w:sz w:val="24"/>
                <w:szCs w:val="24"/>
              </w:rPr>
              <w:t>8901161012301000</w:t>
            </w:r>
            <w:r>
              <w:rPr>
                <w:sz w:val="24"/>
                <w:szCs w:val="24"/>
              </w:rPr>
              <w:t>0</w:t>
            </w:r>
            <w:r w:rsidRPr="00010C5D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bCs/>
                <w:sz w:val="24"/>
                <w:szCs w:val="24"/>
              </w:rPr>
            </w:pPr>
            <w:r w:rsidRPr="00010C5D">
              <w:rPr>
                <w:rFonts w:eastAsia="Arial Unicode MS"/>
                <w:bCs/>
                <w:sz w:val="24"/>
                <w:szCs w:val="24"/>
              </w:rPr>
              <w:t>3</w:t>
            </w:r>
            <w:r>
              <w:rPr>
                <w:rFonts w:eastAsia="Arial Unicode MS"/>
                <w:bCs/>
                <w:sz w:val="24"/>
                <w:szCs w:val="24"/>
              </w:rPr>
              <w:t>666,90</w:t>
            </w:r>
          </w:p>
        </w:tc>
      </w:tr>
      <w:tr w:rsidR="009E1800" w:rsidRPr="00010C5D" w:rsidTr="007E520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keepNext/>
              <w:ind w:left="127" w:right="127"/>
              <w:jc w:val="right"/>
              <w:outlineLvl w:val="1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0C5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010C5D" w:rsidRDefault="009E1800" w:rsidP="009E18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26186662,34</w:t>
            </w:r>
          </w:p>
        </w:tc>
      </w:tr>
      <w:tr w:rsidR="009E1800" w:rsidRPr="00010C5D" w:rsidTr="007E5204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keepNext/>
              <w:ind w:right="127"/>
              <w:outlineLvl w:val="0"/>
              <w:rPr>
                <w:rFonts w:eastAsia="Arial Unicode MS"/>
                <w:b/>
                <w:bCs/>
                <w:sz w:val="44"/>
                <w:szCs w:val="44"/>
              </w:rPr>
            </w:pPr>
            <w:r w:rsidRPr="00010C5D">
              <w:rPr>
                <w:b/>
                <w:bCs/>
                <w:sz w:val="22"/>
                <w:szCs w:val="22"/>
              </w:rPr>
              <w:t xml:space="preserve">   Остаток на начало года   на 01.01.202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0C5D">
              <w:rPr>
                <w:b/>
                <w:bCs/>
                <w:sz w:val="22"/>
                <w:szCs w:val="22"/>
              </w:rPr>
              <w:t xml:space="preserve">г.     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010C5D" w:rsidRDefault="009E1800" w:rsidP="009E18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1303832,47</w:t>
            </w:r>
          </w:p>
        </w:tc>
      </w:tr>
      <w:tr w:rsidR="009E180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1800" w:rsidRPr="00010C5D" w:rsidRDefault="009E1800" w:rsidP="009E1800">
            <w:pPr>
              <w:keepNext/>
              <w:ind w:left="127" w:right="127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  <w:tr w:rsidR="009E180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keepNext/>
              <w:ind w:left="127" w:right="127"/>
              <w:jc w:val="center"/>
              <w:outlineLvl w:val="1"/>
              <w:rPr>
                <w:rFonts w:eastAsia="Arial Unicode MS"/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  <w:tr w:rsidR="009E1800" w:rsidRPr="00010C5D" w:rsidTr="007E5204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1.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191780">
            <w:pPr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010C5D">
              <w:rPr>
                <w:rFonts w:eastAsia="Arial Unicode MS"/>
                <w:b/>
                <w:sz w:val="24"/>
                <w:szCs w:val="24"/>
              </w:rPr>
              <w:t>4</w:t>
            </w:r>
            <w:r w:rsidR="00191780">
              <w:rPr>
                <w:rFonts w:eastAsia="Arial Unicode MS"/>
                <w:b/>
                <w:sz w:val="24"/>
                <w:szCs w:val="24"/>
              </w:rPr>
              <w:t>589481,16</w:t>
            </w:r>
          </w:p>
        </w:tc>
      </w:tr>
      <w:tr w:rsidR="009E1800" w:rsidRPr="00010C5D" w:rsidTr="007E5204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1.1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0102\791\9900002030\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010C5D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013789,64</w:t>
            </w:r>
          </w:p>
        </w:tc>
      </w:tr>
      <w:tr w:rsidR="009E1800" w:rsidRPr="00010C5D" w:rsidTr="007E5204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1.2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Центральный аппарат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0104\791\9900002040\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3467876,32</w:t>
            </w:r>
          </w:p>
        </w:tc>
      </w:tr>
      <w:tr w:rsidR="00191780" w:rsidRPr="00010C5D" w:rsidTr="007E5204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0" w:rsidRPr="00010C5D" w:rsidRDefault="00191780" w:rsidP="009E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780" w:rsidRPr="00010C5D" w:rsidRDefault="003267E2" w:rsidP="009E1800">
            <w:pPr>
              <w:ind w:left="127" w:right="127"/>
              <w:rPr>
                <w:rFonts w:eastAsia="Arial Unicode MS"/>
                <w:sz w:val="22"/>
                <w:szCs w:val="22"/>
              </w:rPr>
            </w:pPr>
            <w:r w:rsidRPr="003267E2">
              <w:rPr>
                <w:rFonts w:eastAsia="Arial Unicode MS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80" w:rsidRPr="00010C5D" w:rsidRDefault="00191780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0113\791\9900092350\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80" w:rsidRDefault="00191780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107815,20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2.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left="127" w:right="127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 xml:space="preserve"> Национальная оборона-Осуществление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0C5D">
              <w:rPr>
                <w:rFonts w:eastAsia="Arial Unicode MS"/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Default="009D7A14" w:rsidP="009E1800">
            <w:pPr>
              <w:jc w:val="righ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336288</w:t>
            </w:r>
          </w:p>
          <w:p w:rsidR="009D7A14" w:rsidRPr="00010C5D" w:rsidRDefault="009D7A14" w:rsidP="009E1800">
            <w:pPr>
              <w:jc w:val="right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2.1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right="127"/>
              <w:rPr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 xml:space="preserve">   </w:t>
            </w:r>
            <w:r w:rsidRPr="00010C5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0203\791\9900051180\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D7A14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336288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</w:p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3.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right="127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 xml:space="preserve">    Национальная безопасность и </w:t>
            </w:r>
          </w:p>
          <w:p w:rsidR="009E1800" w:rsidRPr="00010C5D" w:rsidRDefault="009E1800" w:rsidP="009E1800">
            <w:pPr>
              <w:ind w:right="127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 xml:space="preserve">    правоохранительная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0C5D">
              <w:rPr>
                <w:rFonts w:eastAsia="Arial Unicode MS"/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D7A14" w:rsidP="009E1800">
            <w:pPr>
              <w:jc w:val="righ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151440</w:t>
            </w:r>
          </w:p>
        </w:tc>
      </w:tr>
      <w:tr w:rsidR="009D7A14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14" w:rsidRPr="00010C5D" w:rsidRDefault="009D7A14" w:rsidP="009E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A14" w:rsidRPr="00010C5D" w:rsidRDefault="009D7A14" w:rsidP="009E1800">
            <w:pPr>
              <w:ind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Пожарная безопасность (тип средств 111112)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14" w:rsidRPr="00010C5D" w:rsidRDefault="009D7A14" w:rsidP="009D7A1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</w:t>
            </w:r>
            <w:r w:rsidRPr="00010C5D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310</w:t>
            </w:r>
            <w:r w:rsidRPr="00010C5D">
              <w:rPr>
                <w:rFonts w:eastAsia="Arial Unicode MS"/>
                <w:sz w:val="22"/>
                <w:szCs w:val="22"/>
              </w:rPr>
              <w:t>\791\3100074040\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A14" w:rsidRPr="00010C5D" w:rsidRDefault="009D7A14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40000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3.</w:t>
            </w:r>
            <w:r w:rsidR="009D7A14">
              <w:rPr>
                <w:sz w:val="22"/>
                <w:szCs w:val="22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D7A14">
            <w:pPr>
              <w:ind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 xml:space="preserve">   </w:t>
            </w:r>
            <w:r w:rsidR="009D7A14">
              <w:rPr>
                <w:sz w:val="22"/>
                <w:szCs w:val="22"/>
              </w:rPr>
              <w:t xml:space="preserve"> Пожарная безопасность (тип средств 131112)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0310\791\9900024300\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D7A14" w:rsidP="009E1800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111440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4.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ind w:right="127"/>
              <w:rPr>
                <w:b/>
                <w:sz w:val="22"/>
                <w:szCs w:val="22"/>
              </w:rPr>
            </w:pPr>
            <w:r w:rsidRPr="00010C5D">
              <w:rPr>
                <w:b/>
                <w:sz w:val="22"/>
                <w:szCs w:val="22"/>
              </w:rPr>
              <w:t xml:space="preserve">   Национальная экономика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0C5D">
              <w:rPr>
                <w:rFonts w:eastAsia="Arial Unicode MS"/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7E6BF3" w:rsidP="00191780">
            <w:pPr>
              <w:jc w:val="righ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299183</w:t>
            </w:r>
            <w:r w:rsidR="00191780">
              <w:rPr>
                <w:rFonts w:eastAsia="Arial Unicode MS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4.1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117443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Дорожное хозяйство</w:t>
            </w:r>
            <w:r w:rsidR="00117443">
              <w:rPr>
                <w:sz w:val="22"/>
                <w:szCs w:val="22"/>
              </w:rPr>
              <w:t xml:space="preserve"> (тип средств 131112)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117443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0409\791\23</w:t>
            </w:r>
            <w:r w:rsidR="009E1800" w:rsidRPr="00010C5D">
              <w:rPr>
                <w:rFonts w:eastAsia="Arial Unicode MS"/>
                <w:sz w:val="22"/>
                <w:szCs w:val="22"/>
              </w:rPr>
              <w:t>00003150\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117443" w:rsidP="009E1800">
            <w:pPr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2991835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5.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9E1800">
            <w:pPr>
              <w:rPr>
                <w:rFonts w:ascii="Arial CYR" w:hAnsi="Arial CYR" w:cs="Arial CYR"/>
                <w:b/>
                <w:sz w:val="20"/>
              </w:rPr>
            </w:pPr>
            <w:r w:rsidRPr="00010C5D">
              <w:rPr>
                <w:rFonts w:ascii="Arial CYR" w:hAnsi="Arial CYR" w:cs="Arial CYR"/>
                <w:b/>
                <w:sz w:val="20"/>
              </w:rPr>
              <w:t xml:space="preserve">  Жилищно –коммунальное хозяйство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0C5D">
              <w:rPr>
                <w:rFonts w:eastAsia="Arial Unicode MS"/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9E1800" w:rsidP="00191780">
            <w:pPr>
              <w:jc w:val="righ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010C5D">
              <w:rPr>
                <w:rFonts w:eastAsia="Arial Unicode MS"/>
                <w:b/>
                <w:color w:val="000000"/>
                <w:sz w:val="24"/>
                <w:szCs w:val="24"/>
              </w:rPr>
              <w:t>1</w:t>
            </w:r>
            <w:r w:rsidR="00191780">
              <w:rPr>
                <w:rFonts w:eastAsia="Arial Unicode MS"/>
                <w:b/>
                <w:color w:val="000000"/>
                <w:sz w:val="24"/>
                <w:szCs w:val="24"/>
              </w:rPr>
              <w:t>6043848,13</w:t>
            </w:r>
          </w:p>
        </w:tc>
      </w:tr>
      <w:tr w:rsidR="009E180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00" w:rsidRPr="00010C5D" w:rsidRDefault="009E1800" w:rsidP="009E180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5.1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1800" w:rsidRPr="00010C5D" w:rsidRDefault="009E1800" w:rsidP="00117443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rFonts w:ascii="Arial CYR" w:hAnsi="Arial CYR" w:cs="Arial CYR"/>
                <w:sz w:val="20"/>
              </w:rPr>
              <w:t xml:space="preserve">Коммунальное хозяйство </w:t>
            </w:r>
            <w:r w:rsidR="00117443">
              <w:rPr>
                <w:sz w:val="22"/>
                <w:szCs w:val="22"/>
              </w:rPr>
              <w:t>(тип средств 131112)</w:t>
            </w:r>
            <w:r w:rsidR="00117443" w:rsidRPr="00010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00" w:rsidRPr="00010C5D" w:rsidRDefault="009E1800" w:rsidP="009E180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0502\791\9900003560\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00" w:rsidRPr="00010C5D" w:rsidRDefault="007E6BF3" w:rsidP="009E1800">
            <w:pPr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8605,20</w:t>
            </w:r>
          </w:p>
        </w:tc>
      </w:tr>
      <w:tr w:rsidR="00191780" w:rsidRPr="00010C5D" w:rsidTr="007E520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0" w:rsidRPr="00010C5D" w:rsidRDefault="00191780" w:rsidP="0019178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5.2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</w:rPr>
              <w:t>Коммунальное хоз-</w:t>
            </w:r>
            <w:r w:rsidRPr="00010C5D">
              <w:rPr>
                <w:rFonts w:ascii="Arial CYR" w:hAnsi="Arial CYR" w:cs="Arial CYR"/>
                <w:sz w:val="20"/>
              </w:rPr>
              <w:t>во</w:t>
            </w:r>
            <w:r>
              <w:rPr>
                <w:sz w:val="22"/>
                <w:szCs w:val="22"/>
              </w:rPr>
              <w:t>(к/р вод.башни)( (тип средств 131112)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050</w:t>
            </w:r>
            <w:r>
              <w:rPr>
                <w:rFonts w:eastAsia="Arial Unicode MS"/>
                <w:bCs/>
                <w:sz w:val="22"/>
                <w:szCs w:val="22"/>
              </w:rPr>
              <w:t>2\791\99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000</w:t>
            </w:r>
            <w:r w:rsidRPr="00010C5D">
              <w:rPr>
                <w:rFonts w:eastAsia="Arial Unicode MS"/>
                <w:bCs/>
                <w:sz w:val="22"/>
                <w:szCs w:val="22"/>
                <w:lang w:val="en-US"/>
              </w:rPr>
              <w:t>S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>650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80" w:rsidRPr="00010C5D" w:rsidRDefault="00191780" w:rsidP="00191780">
            <w:pPr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1733535</w:t>
            </w:r>
          </w:p>
        </w:tc>
      </w:tr>
      <w:tr w:rsidR="00191780" w:rsidRPr="00010C5D" w:rsidTr="00D063C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5.3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Благоус</w:t>
            </w:r>
            <w:r>
              <w:rPr>
                <w:sz w:val="22"/>
                <w:szCs w:val="22"/>
              </w:rPr>
              <w:t>тройство</w:t>
            </w:r>
            <w:r>
              <w:rPr>
                <w:rFonts w:ascii="Arial CYR" w:hAnsi="Arial CYR" w:cs="Arial CYR"/>
                <w:sz w:val="20"/>
              </w:rPr>
              <w:t xml:space="preserve"> </w:t>
            </w:r>
            <w:r w:rsidRPr="00010C5D">
              <w:rPr>
                <w:rFonts w:ascii="Arial CYR" w:hAnsi="Arial CYR" w:cs="Arial CYR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 xml:space="preserve">(тип средств 111112)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0503\791\3100074040\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56</w:t>
            </w:r>
            <w:r w:rsidRPr="00010C5D">
              <w:rPr>
                <w:rFonts w:eastAsia="Arial Unicode MS"/>
                <w:color w:val="000000"/>
                <w:sz w:val="24"/>
                <w:szCs w:val="24"/>
              </w:rPr>
              <w:t>0000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5.4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Благоустр</w:t>
            </w:r>
            <w:r>
              <w:rPr>
                <w:sz w:val="22"/>
                <w:szCs w:val="22"/>
              </w:rPr>
              <w:t>ойство  (тип средств 131112)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0C5D">
              <w:rPr>
                <w:rFonts w:eastAsia="Arial Unicode MS"/>
                <w:sz w:val="22"/>
                <w:szCs w:val="22"/>
              </w:rPr>
              <w:t>0503\791\9900006050\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010C5D">
              <w:rPr>
                <w:rFonts w:eastAsia="Arial Unicode MS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862984,67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5.5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 xml:space="preserve">   Благоустройство (</w:t>
            </w:r>
            <w:r>
              <w:rPr>
                <w:sz w:val="22"/>
                <w:szCs w:val="22"/>
              </w:rPr>
              <w:t>реальные дела) (тип средств 111112)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0503\791\31000</w:t>
            </w:r>
            <w:r w:rsidRPr="00010C5D">
              <w:rPr>
                <w:rFonts w:eastAsia="Arial Unicode MS"/>
                <w:bCs/>
                <w:sz w:val="22"/>
                <w:szCs w:val="22"/>
                <w:lang w:val="en-US"/>
              </w:rPr>
              <w:t>S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2010\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578500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Благоустройство (ре</w:t>
            </w:r>
            <w:r>
              <w:rPr>
                <w:sz w:val="22"/>
                <w:szCs w:val="22"/>
              </w:rPr>
              <w:t>альные дела) (тип средств 131112)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0503\791\31000</w:t>
            </w:r>
            <w:r w:rsidRPr="00010C5D">
              <w:rPr>
                <w:rFonts w:eastAsia="Arial Unicode MS"/>
                <w:bCs/>
                <w:sz w:val="22"/>
                <w:szCs w:val="22"/>
                <w:lang w:val="en-US"/>
              </w:rPr>
              <w:t>S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2010\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5.7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Благоустройство  (го</w:t>
            </w:r>
            <w:r>
              <w:rPr>
                <w:sz w:val="22"/>
                <w:szCs w:val="22"/>
              </w:rPr>
              <w:t>родская среда) (тип средств 111112)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0503\791\210</w:t>
            </w:r>
            <w:r w:rsidRPr="00010C5D">
              <w:rPr>
                <w:rFonts w:eastAsia="Arial Unicode MS"/>
                <w:bCs/>
                <w:sz w:val="22"/>
                <w:szCs w:val="22"/>
                <w:lang w:val="en-US"/>
              </w:rPr>
              <w:t>F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255550\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195609,24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5.8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Благоустройство  (го</w:t>
            </w:r>
            <w:r>
              <w:rPr>
                <w:sz w:val="22"/>
                <w:szCs w:val="22"/>
              </w:rPr>
              <w:t>родская среда) (тип средств 121112)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0503\791\210</w:t>
            </w:r>
            <w:r w:rsidRPr="00010C5D">
              <w:rPr>
                <w:rFonts w:eastAsia="Arial Unicode MS"/>
                <w:bCs/>
                <w:sz w:val="22"/>
                <w:szCs w:val="22"/>
                <w:lang w:val="en-US"/>
              </w:rPr>
              <w:t>F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255550\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9584852,86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5.9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sz w:val="22"/>
                <w:szCs w:val="22"/>
              </w:rPr>
            </w:pPr>
            <w:r w:rsidRPr="00010C5D">
              <w:rPr>
                <w:sz w:val="22"/>
                <w:szCs w:val="22"/>
              </w:rPr>
              <w:t>Благоустройство  (горо</w:t>
            </w:r>
            <w:r>
              <w:rPr>
                <w:sz w:val="22"/>
                <w:szCs w:val="22"/>
              </w:rPr>
              <w:t>дская среда) (тип средств 131112)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0503\791\210</w:t>
            </w:r>
            <w:r w:rsidRPr="00010C5D">
              <w:rPr>
                <w:rFonts w:eastAsia="Arial Unicode MS"/>
                <w:bCs/>
                <w:sz w:val="22"/>
                <w:szCs w:val="22"/>
                <w:lang w:val="en-US"/>
              </w:rPr>
              <w:t>F</w:t>
            </w:r>
            <w:r w:rsidRPr="00010C5D">
              <w:rPr>
                <w:rFonts w:eastAsia="Arial Unicode MS"/>
                <w:bCs/>
                <w:sz w:val="22"/>
                <w:szCs w:val="22"/>
              </w:rPr>
              <w:t>255550\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514761,16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right="127"/>
              <w:jc w:val="center"/>
              <w:rPr>
                <w:b/>
                <w:bCs/>
                <w:sz w:val="22"/>
                <w:szCs w:val="22"/>
              </w:rPr>
            </w:pPr>
            <w:r w:rsidRPr="00010C5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1859246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right="12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010C5D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Cs/>
                <w:sz w:val="22"/>
                <w:szCs w:val="22"/>
              </w:rPr>
              <w:t>0605\791\9900041200\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1859246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right="127"/>
              <w:jc w:val="center"/>
              <w:rPr>
                <w:b/>
                <w:bCs/>
                <w:sz w:val="22"/>
                <w:szCs w:val="22"/>
              </w:rPr>
            </w:pPr>
            <w:r w:rsidRPr="00010C5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0C5D">
              <w:rPr>
                <w:rFonts w:eastAsia="Arial Unicode MS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752900</w:t>
            </w: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80" w:rsidRPr="00010C5D" w:rsidRDefault="00191780" w:rsidP="001917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010C5D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right="127"/>
              <w:rPr>
                <w:bCs/>
                <w:sz w:val="22"/>
                <w:szCs w:val="22"/>
              </w:rPr>
            </w:pPr>
            <w:r w:rsidRPr="00010C5D">
              <w:rPr>
                <w:bCs/>
                <w:sz w:val="22"/>
                <w:szCs w:val="22"/>
              </w:rPr>
              <w:t xml:space="preserve">  Перечисл.другим бюджетам бюджетной системы РФ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1403\791\99</w:t>
            </w:r>
            <w:r w:rsidRPr="00010C5D">
              <w:rPr>
                <w:rFonts w:eastAsia="Arial Unicode MS"/>
                <w:sz w:val="22"/>
                <w:szCs w:val="22"/>
              </w:rPr>
              <w:t>00074000\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752900</w:t>
            </w:r>
          </w:p>
        </w:tc>
      </w:tr>
      <w:tr w:rsidR="00191780" w:rsidRPr="00010C5D" w:rsidTr="007E5204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0" w:rsidRPr="00010C5D" w:rsidRDefault="00191780" w:rsidP="001917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780" w:rsidRPr="00010C5D" w:rsidRDefault="00191780" w:rsidP="00191780">
            <w:pPr>
              <w:ind w:right="127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191780" w:rsidRPr="00010C5D" w:rsidTr="007E52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0" w:rsidRPr="00010C5D" w:rsidRDefault="00191780" w:rsidP="001917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keepNext/>
              <w:ind w:left="127" w:right="127"/>
              <w:jc w:val="right"/>
              <w:outlineLvl w:val="2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0C5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10C5D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6725038,29</w:t>
            </w:r>
          </w:p>
        </w:tc>
      </w:tr>
      <w:tr w:rsidR="00191780" w:rsidRPr="00010C5D" w:rsidTr="007E520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0" w:rsidRPr="00010C5D" w:rsidRDefault="00191780" w:rsidP="00191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780" w:rsidRPr="00010C5D" w:rsidRDefault="00191780" w:rsidP="00191780">
            <w:pPr>
              <w:ind w:left="127" w:right="127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0C5D">
              <w:rPr>
                <w:b/>
                <w:bCs/>
                <w:sz w:val="22"/>
                <w:szCs w:val="22"/>
              </w:rPr>
              <w:t>Остаток средств на 01.01.202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0C5D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80" w:rsidRPr="00010C5D" w:rsidRDefault="00191780" w:rsidP="001917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1780" w:rsidRPr="00010C5D" w:rsidRDefault="00191780" w:rsidP="00191780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765456,52</w:t>
            </w:r>
          </w:p>
        </w:tc>
      </w:tr>
    </w:tbl>
    <w:p w:rsidR="00010C5D" w:rsidRPr="00010C5D" w:rsidRDefault="00010C5D" w:rsidP="00010C5D">
      <w:pPr>
        <w:jc w:val="both"/>
      </w:pPr>
      <w:r w:rsidRPr="00010C5D">
        <w:t xml:space="preserve">                                                       </w:t>
      </w:r>
    </w:p>
    <w:p w:rsidR="00191780" w:rsidRDefault="00191780"/>
    <w:p w:rsidR="00265A9B" w:rsidRDefault="00BC03DC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Главный экономист МКУ ЦБ</w:t>
      </w:r>
      <w:r w:rsidR="00EC582A">
        <w:rPr>
          <w:bCs/>
          <w:sz w:val="24"/>
          <w:szCs w:val="28"/>
        </w:rPr>
        <w:t xml:space="preserve">МР по </w:t>
      </w:r>
      <w:r>
        <w:rPr>
          <w:bCs/>
          <w:sz w:val="24"/>
          <w:szCs w:val="28"/>
        </w:rPr>
        <w:t>СП</w:t>
      </w:r>
      <w:r w:rsidR="00265A9B">
        <w:rPr>
          <w:bCs/>
          <w:sz w:val="24"/>
          <w:szCs w:val="28"/>
        </w:rPr>
        <w:t>:                                            Ф.А.Ибрагимова.</w:t>
      </w:r>
    </w:p>
    <w:p w:rsidR="00265A9B" w:rsidRDefault="00265A9B">
      <w:pPr>
        <w:pStyle w:val="a3"/>
        <w:tabs>
          <w:tab w:val="left" w:pos="708"/>
        </w:tabs>
        <w:jc w:val="both"/>
        <w:rPr>
          <w:szCs w:val="28"/>
        </w:rPr>
      </w:pPr>
    </w:p>
    <w:p w:rsidR="00265A9B" w:rsidRDefault="00265A9B"/>
    <w:sectPr w:rsidR="00265A9B" w:rsidSect="009E1800">
      <w:pgSz w:w="11906" w:h="16838" w:code="9"/>
      <w:pgMar w:top="1134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BE3"/>
    <w:multiLevelType w:val="hybridMultilevel"/>
    <w:tmpl w:val="AC26AA68"/>
    <w:lvl w:ilvl="0" w:tplc="8C74BC4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7A"/>
    <w:rsid w:val="00010C5D"/>
    <w:rsid w:val="00037D25"/>
    <w:rsid w:val="00091A8E"/>
    <w:rsid w:val="00096D91"/>
    <w:rsid w:val="000B0793"/>
    <w:rsid w:val="000C0157"/>
    <w:rsid w:val="000E3FC4"/>
    <w:rsid w:val="00117443"/>
    <w:rsid w:val="00191780"/>
    <w:rsid w:val="001A3251"/>
    <w:rsid w:val="001B63CF"/>
    <w:rsid w:val="001D6966"/>
    <w:rsid w:val="001E1C03"/>
    <w:rsid w:val="001F0753"/>
    <w:rsid w:val="001F214A"/>
    <w:rsid w:val="00200673"/>
    <w:rsid w:val="00212203"/>
    <w:rsid w:val="00224DE4"/>
    <w:rsid w:val="00233538"/>
    <w:rsid w:val="00242F7D"/>
    <w:rsid w:val="002465E8"/>
    <w:rsid w:val="00250C59"/>
    <w:rsid w:val="00265A9B"/>
    <w:rsid w:val="002968DB"/>
    <w:rsid w:val="002975E9"/>
    <w:rsid w:val="002A4552"/>
    <w:rsid w:val="002A67BF"/>
    <w:rsid w:val="002D0DA9"/>
    <w:rsid w:val="002E0B67"/>
    <w:rsid w:val="002F0353"/>
    <w:rsid w:val="003267E2"/>
    <w:rsid w:val="0036236B"/>
    <w:rsid w:val="0037081A"/>
    <w:rsid w:val="00370E36"/>
    <w:rsid w:val="003713AE"/>
    <w:rsid w:val="00385339"/>
    <w:rsid w:val="00385B0F"/>
    <w:rsid w:val="003914E4"/>
    <w:rsid w:val="003C221F"/>
    <w:rsid w:val="003C380F"/>
    <w:rsid w:val="003D03FF"/>
    <w:rsid w:val="003D746D"/>
    <w:rsid w:val="00415547"/>
    <w:rsid w:val="00421800"/>
    <w:rsid w:val="00423C1B"/>
    <w:rsid w:val="00436419"/>
    <w:rsid w:val="00437B33"/>
    <w:rsid w:val="0045034B"/>
    <w:rsid w:val="0049395B"/>
    <w:rsid w:val="004F1708"/>
    <w:rsid w:val="004F20DC"/>
    <w:rsid w:val="00503D66"/>
    <w:rsid w:val="00543577"/>
    <w:rsid w:val="00572869"/>
    <w:rsid w:val="00576098"/>
    <w:rsid w:val="00576545"/>
    <w:rsid w:val="00584557"/>
    <w:rsid w:val="005A1B91"/>
    <w:rsid w:val="005F1D30"/>
    <w:rsid w:val="0064646D"/>
    <w:rsid w:val="00675FD9"/>
    <w:rsid w:val="0068200E"/>
    <w:rsid w:val="00693C4E"/>
    <w:rsid w:val="006A3140"/>
    <w:rsid w:val="006A6FFD"/>
    <w:rsid w:val="006D7C0A"/>
    <w:rsid w:val="006E6327"/>
    <w:rsid w:val="006F216C"/>
    <w:rsid w:val="00712FDE"/>
    <w:rsid w:val="00732351"/>
    <w:rsid w:val="0075611F"/>
    <w:rsid w:val="007736EF"/>
    <w:rsid w:val="00775018"/>
    <w:rsid w:val="007B4E70"/>
    <w:rsid w:val="007E5204"/>
    <w:rsid w:val="007E6BF3"/>
    <w:rsid w:val="00811D81"/>
    <w:rsid w:val="00814EFC"/>
    <w:rsid w:val="00823CAD"/>
    <w:rsid w:val="008350DA"/>
    <w:rsid w:val="008603EC"/>
    <w:rsid w:val="00866402"/>
    <w:rsid w:val="00866DA0"/>
    <w:rsid w:val="008704B2"/>
    <w:rsid w:val="00873E32"/>
    <w:rsid w:val="0089460F"/>
    <w:rsid w:val="008B4841"/>
    <w:rsid w:val="008C2FF1"/>
    <w:rsid w:val="008C339F"/>
    <w:rsid w:val="008F6B34"/>
    <w:rsid w:val="00904E4A"/>
    <w:rsid w:val="00906241"/>
    <w:rsid w:val="00914118"/>
    <w:rsid w:val="009308DA"/>
    <w:rsid w:val="00941FDF"/>
    <w:rsid w:val="00944C9E"/>
    <w:rsid w:val="00954FF9"/>
    <w:rsid w:val="00966B48"/>
    <w:rsid w:val="00967F4D"/>
    <w:rsid w:val="0097219B"/>
    <w:rsid w:val="00992FD5"/>
    <w:rsid w:val="009A4F7A"/>
    <w:rsid w:val="009C381E"/>
    <w:rsid w:val="009D7A14"/>
    <w:rsid w:val="009E1800"/>
    <w:rsid w:val="009E4D70"/>
    <w:rsid w:val="00A02F8D"/>
    <w:rsid w:val="00A15437"/>
    <w:rsid w:val="00A3234D"/>
    <w:rsid w:val="00A36459"/>
    <w:rsid w:val="00A874B8"/>
    <w:rsid w:val="00A91A6A"/>
    <w:rsid w:val="00AB4D7F"/>
    <w:rsid w:val="00AD7DD9"/>
    <w:rsid w:val="00AE1B58"/>
    <w:rsid w:val="00AF2098"/>
    <w:rsid w:val="00B61453"/>
    <w:rsid w:val="00B72F94"/>
    <w:rsid w:val="00B8727D"/>
    <w:rsid w:val="00BA5EFA"/>
    <w:rsid w:val="00BC03DC"/>
    <w:rsid w:val="00BC29A3"/>
    <w:rsid w:val="00BC3D71"/>
    <w:rsid w:val="00BC5FE2"/>
    <w:rsid w:val="00BD0C2D"/>
    <w:rsid w:val="00BE2129"/>
    <w:rsid w:val="00BE591A"/>
    <w:rsid w:val="00BF7E02"/>
    <w:rsid w:val="00C16D90"/>
    <w:rsid w:val="00C34F78"/>
    <w:rsid w:val="00C4446F"/>
    <w:rsid w:val="00C44808"/>
    <w:rsid w:val="00C52993"/>
    <w:rsid w:val="00C63C65"/>
    <w:rsid w:val="00C772A9"/>
    <w:rsid w:val="00CA4F60"/>
    <w:rsid w:val="00CC7A29"/>
    <w:rsid w:val="00CD1EED"/>
    <w:rsid w:val="00CE797C"/>
    <w:rsid w:val="00D029C4"/>
    <w:rsid w:val="00D0302B"/>
    <w:rsid w:val="00D063C6"/>
    <w:rsid w:val="00D2427D"/>
    <w:rsid w:val="00D41223"/>
    <w:rsid w:val="00D615A1"/>
    <w:rsid w:val="00D64BEB"/>
    <w:rsid w:val="00D664C0"/>
    <w:rsid w:val="00D7275F"/>
    <w:rsid w:val="00D92146"/>
    <w:rsid w:val="00D9272B"/>
    <w:rsid w:val="00D9704C"/>
    <w:rsid w:val="00DA1D07"/>
    <w:rsid w:val="00DB0980"/>
    <w:rsid w:val="00DB2614"/>
    <w:rsid w:val="00DC5E46"/>
    <w:rsid w:val="00DE0A23"/>
    <w:rsid w:val="00DE6F08"/>
    <w:rsid w:val="00DF1712"/>
    <w:rsid w:val="00DF54D9"/>
    <w:rsid w:val="00E11C66"/>
    <w:rsid w:val="00E3415B"/>
    <w:rsid w:val="00E51332"/>
    <w:rsid w:val="00E5376D"/>
    <w:rsid w:val="00E67B61"/>
    <w:rsid w:val="00E75C0E"/>
    <w:rsid w:val="00E95883"/>
    <w:rsid w:val="00EA5826"/>
    <w:rsid w:val="00EA65DC"/>
    <w:rsid w:val="00EB11F2"/>
    <w:rsid w:val="00EB34D1"/>
    <w:rsid w:val="00EC582A"/>
    <w:rsid w:val="00ED48C5"/>
    <w:rsid w:val="00EE67FB"/>
    <w:rsid w:val="00EF4A32"/>
    <w:rsid w:val="00F1238F"/>
    <w:rsid w:val="00F2333D"/>
    <w:rsid w:val="00F256F0"/>
    <w:rsid w:val="00F50B59"/>
    <w:rsid w:val="00F559D1"/>
    <w:rsid w:val="00F847ED"/>
    <w:rsid w:val="00F97727"/>
    <w:rsid w:val="00FA1556"/>
    <w:rsid w:val="00FB4EF6"/>
    <w:rsid w:val="00FC14B1"/>
    <w:rsid w:val="00FC78E3"/>
    <w:rsid w:val="00FD5AC9"/>
    <w:rsid w:val="00FF0496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127" w:right="12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ind w:left="127" w:right="127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ind w:left="127" w:right="127"/>
      <w:jc w:val="right"/>
      <w:outlineLvl w:val="2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851"/>
    </w:p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framePr w:w="4383" w:h="1732" w:hSpace="181" w:wrap="notBeside" w:vAnchor="text" w:hAnchor="page" w:x="7178" w:y="-173"/>
      <w:jc w:val="center"/>
    </w:pPr>
    <w:rPr>
      <w:bCs/>
      <w:sz w:val="22"/>
      <w:szCs w:val="22"/>
    </w:rPr>
  </w:style>
  <w:style w:type="paragraph" w:styleId="a7">
    <w:name w:val="Normal (Web)"/>
    <w:basedOn w:val="a"/>
    <w:uiPriority w:val="99"/>
    <w:unhideWhenUsed/>
    <w:rsid w:val="0021220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E1B58"/>
    <w:pPr>
      <w:ind w:left="708"/>
    </w:pPr>
  </w:style>
  <w:style w:type="paragraph" w:customStyle="1" w:styleId="BodyText">
    <w:name w:val="Body Text"/>
    <w:basedOn w:val="a"/>
    <w:rsid w:val="008704B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127" w:right="12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ind w:left="127" w:right="127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ind w:left="127" w:right="127"/>
      <w:jc w:val="right"/>
      <w:outlineLvl w:val="2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851"/>
    </w:p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framePr w:w="4383" w:h="1732" w:hSpace="181" w:wrap="notBeside" w:vAnchor="text" w:hAnchor="page" w:x="7178" w:y="-173"/>
      <w:jc w:val="center"/>
    </w:pPr>
    <w:rPr>
      <w:bCs/>
      <w:sz w:val="22"/>
      <w:szCs w:val="22"/>
    </w:rPr>
  </w:style>
  <w:style w:type="paragraph" w:styleId="a7">
    <w:name w:val="Normal (Web)"/>
    <w:basedOn w:val="a"/>
    <w:uiPriority w:val="99"/>
    <w:unhideWhenUsed/>
    <w:rsid w:val="0021220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E1B58"/>
    <w:pPr>
      <w:ind w:left="708"/>
    </w:pPr>
  </w:style>
  <w:style w:type="paragraph" w:customStyle="1" w:styleId="BodyText">
    <w:name w:val="Body Text"/>
    <w:basedOn w:val="a"/>
    <w:rsid w:val="008704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ТФУ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Эльза</dc:creator>
  <cp:lastModifiedBy>staro</cp:lastModifiedBy>
  <cp:revision>2</cp:revision>
  <cp:lastPrinted>2022-04-12T11:22:00Z</cp:lastPrinted>
  <dcterms:created xsi:type="dcterms:W3CDTF">2022-04-12T11:23:00Z</dcterms:created>
  <dcterms:modified xsi:type="dcterms:W3CDTF">2022-04-12T11:23:00Z</dcterms:modified>
</cp:coreProperties>
</file>