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3B6506" w:rsidRDefault="003B6506" w:rsidP="00FE3009">
      <w:pPr>
        <w:jc w:val="center"/>
        <w:rPr>
          <w:b/>
          <w:noProof/>
          <w:sz w:val="28"/>
          <w:szCs w:val="20"/>
          <w:lang w:val="en-US"/>
        </w:rPr>
      </w:pPr>
      <w:r>
        <w:rPr>
          <w:b/>
          <w:noProof/>
          <w:sz w:val="28"/>
          <w:szCs w:val="20"/>
          <w:lang w:val="en-US"/>
        </w:rPr>
        <w:t>__________________________________________________________________</w:t>
      </w:r>
    </w:p>
    <w:p w:rsidR="00562112" w:rsidRDefault="00562112" w:rsidP="00C50084">
      <w:pPr>
        <w:ind w:left="858" w:right="23"/>
        <w:rPr>
          <w:b/>
          <w:bCs/>
          <w:noProof/>
          <w:sz w:val="28"/>
          <w:szCs w:val="28"/>
        </w:rPr>
      </w:pPr>
    </w:p>
    <w:p w:rsidR="00742D3A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562112" w:rsidRDefault="00562112" w:rsidP="00C50084">
      <w:pPr>
        <w:ind w:left="858" w:right="23"/>
        <w:rPr>
          <w:b/>
          <w:bCs/>
          <w:noProof/>
          <w:sz w:val="28"/>
          <w:szCs w:val="28"/>
        </w:rPr>
      </w:pPr>
    </w:p>
    <w:p w:rsidR="00562112" w:rsidRPr="00562112" w:rsidRDefault="00742D3A" w:rsidP="00562112">
      <w:pPr>
        <w:ind w:left="150" w:right="23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май</w:t>
      </w:r>
      <w:r w:rsidR="00BD36A4">
        <w:rPr>
          <w:b/>
          <w:bCs/>
          <w:noProof/>
          <w:sz w:val="28"/>
          <w:szCs w:val="28"/>
        </w:rPr>
        <w:t xml:space="preserve">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</w:t>
      </w:r>
      <w:r w:rsidR="00562112">
        <w:rPr>
          <w:b/>
          <w:bCs/>
          <w:noProof/>
          <w:sz w:val="28"/>
          <w:szCs w:val="28"/>
        </w:rPr>
        <w:t xml:space="preserve">    </w:t>
      </w:r>
      <w:r w:rsidRPr="00D56516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</w:t>
      </w:r>
      <w:r w:rsidR="00467CBC">
        <w:rPr>
          <w:b/>
          <w:bCs/>
          <w:noProof/>
          <w:sz w:val="28"/>
          <w:szCs w:val="28"/>
        </w:rPr>
        <w:t>4</w:t>
      </w:r>
      <w:r w:rsidRPr="00D56516">
        <w:rPr>
          <w:b/>
          <w:bCs/>
          <w:noProof/>
          <w:sz w:val="28"/>
          <w:szCs w:val="28"/>
        </w:rPr>
        <w:t xml:space="preserve">-п            </w:t>
      </w:r>
      <w:r w:rsidR="00562112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</w:t>
      </w:r>
      <w:r w:rsidR="00BD36A4">
        <w:rPr>
          <w:b/>
          <w:bCs/>
          <w:noProof/>
          <w:sz w:val="28"/>
          <w:szCs w:val="28"/>
        </w:rPr>
        <w:t>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562112" w:rsidRPr="00562112" w:rsidRDefault="00562112" w:rsidP="00562112">
      <w:pPr>
        <w:ind w:firstLine="709"/>
        <w:jc w:val="center"/>
        <w:rPr>
          <w:b/>
          <w:sz w:val="28"/>
          <w:szCs w:val="28"/>
        </w:rPr>
      </w:pPr>
    </w:p>
    <w:p w:rsidR="00467CBC" w:rsidRPr="00467CBC" w:rsidRDefault="00467CBC" w:rsidP="00467CBC">
      <w:pPr>
        <w:widowControl w:val="0"/>
        <w:autoSpaceDE w:val="0"/>
        <w:autoSpaceDN w:val="0"/>
        <w:rPr>
          <w:rFonts w:ascii="Calibri" w:hAnsi="Calibri" w:cs="Calibri"/>
          <w:b/>
          <w:sz w:val="22"/>
          <w:szCs w:val="20"/>
        </w:rPr>
      </w:pPr>
    </w:p>
    <w:p w:rsidR="00467CBC" w:rsidRDefault="00467CBC" w:rsidP="00467CBC">
      <w:pPr>
        <w:spacing w:after="534"/>
        <w:ind w:left="709"/>
        <w:contextualSpacing/>
        <w:jc w:val="center"/>
        <w:rPr>
          <w:b/>
          <w:color w:val="000000"/>
          <w:sz w:val="28"/>
          <w:szCs w:val="22"/>
          <w:lang w:val="en-US"/>
        </w:rPr>
      </w:pPr>
      <w:bookmarkStart w:id="0" w:name="_GoBack"/>
      <w:r w:rsidRPr="00467CBC">
        <w:rPr>
          <w:b/>
          <w:color w:val="000000"/>
          <w:sz w:val="28"/>
          <w:szCs w:val="22"/>
        </w:rPr>
        <w:t xml:space="preserve">Об утверждении Порядка предоставления бюджетных инвестиций </w:t>
      </w:r>
      <w:bookmarkEnd w:id="0"/>
      <w:r w:rsidRPr="00467CBC">
        <w:rPr>
          <w:b/>
          <w:color w:val="000000"/>
          <w:sz w:val="28"/>
          <w:szCs w:val="22"/>
        </w:rPr>
        <w:t xml:space="preserve">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3B6506">
        <w:rPr>
          <w:b/>
          <w:color w:val="000000"/>
          <w:sz w:val="28"/>
          <w:szCs w:val="22"/>
        </w:rPr>
        <w:t>Старосубхангуловский</w:t>
      </w:r>
      <w:proofErr w:type="spellEnd"/>
      <w:r w:rsidR="003B6506">
        <w:rPr>
          <w:b/>
          <w:color w:val="000000"/>
          <w:sz w:val="28"/>
          <w:szCs w:val="22"/>
        </w:rPr>
        <w:t xml:space="preserve"> </w:t>
      </w:r>
      <w:r w:rsidRPr="00467CBC">
        <w:rPr>
          <w:b/>
          <w:color w:val="000000"/>
          <w:sz w:val="28"/>
          <w:szCs w:val="22"/>
        </w:rPr>
        <w:t xml:space="preserve">сельсовет муниципального района </w:t>
      </w:r>
      <w:proofErr w:type="spellStart"/>
      <w:r w:rsidRPr="00467CBC">
        <w:rPr>
          <w:b/>
          <w:color w:val="000000"/>
          <w:sz w:val="28"/>
          <w:szCs w:val="22"/>
        </w:rPr>
        <w:t>Бурзянский</w:t>
      </w:r>
      <w:proofErr w:type="spellEnd"/>
      <w:r w:rsidRPr="00467CBC">
        <w:rPr>
          <w:b/>
          <w:color w:val="000000"/>
          <w:sz w:val="28"/>
          <w:szCs w:val="22"/>
        </w:rPr>
        <w:t xml:space="preserve"> район Республики Башкортостан</w:t>
      </w:r>
    </w:p>
    <w:p w:rsidR="003B6506" w:rsidRPr="00467CBC" w:rsidRDefault="003B6506" w:rsidP="00467CBC">
      <w:pPr>
        <w:spacing w:after="534"/>
        <w:ind w:left="709"/>
        <w:contextualSpacing/>
        <w:jc w:val="center"/>
        <w:rPr>
          <w:b/>
          <w:color w:val="000000"/>
          <w:sz w:val="28"/>
          <w:szCs w:val="22"/>
          <w:lang w:val="en-US"/>
        </w:rPr>
      </w:pP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7CBC">
        <w:rPr>
          <w:sz w:val="28"/>
          <w:szCs w:val="28"/>
        </w:rPr>
        <w:t xml:space="preserve">В соответствии со </w:t>
      </w:r>
      <w:hyperlink r:id="rId6" w:history="1">
        <w:r w:rsidRPr="00467CBC">
          <w:rPr>
            <w:color w:val="0000FF"/>
            <w:sz w:val="28"/>
            <w:szCs w:val="28"/>
          </w:rPr>
          <w:t>статьей 80</w:t>
        </w:r>
      </w:hyperlink>
      <w:r w:rsidRPr="00467CBC">
        <w:rPr>
          <w:sz w:val="28"/>
          <w:szCs w:val="28"/>
        </w:rPr>
        <w:t xml:space="preserve"> Бюджетного кодекса Российской Федерации, постановляю: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67CBC">
        <w:rPr>
          <w:sz w:val="28"/>
          <w:szCs w:val="28"/>
        </w:rPr>
        <w:t xml:space="preserve">1. Утвердить </w:t>
      </w:r>
      <w:hyperlink w:anchor="P37" w:history="1">
        <w:r w:rsidRPr="00467CBC">
          <w:rPr>
            <w:color w:val="0000FF"/>
            <w:sz w:val="28"/>
            <w:szCs w:val="28"/>
          </w:rPr>
          <w:t>Порядок</w:t>
        </w:r>
      </w:hyperlink>
      <w:r w:rsidRPr="00467CBC">
        <w:rPr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3B6506" w:rsidRPr="003B6506">
        <w:rPr>
          <w:sz w:val="28"/>
          <w:szCs w:val="28"/>
        </w:rPr>
        <w:t>Старосубхангуловский</w:t>
      </w:r>
      <w:proofErr w:type="spellEnd"/>
      <w:r w:rsidR="003B6506" w:rsidRPr="003B6506">
        <w:rPr>
          <w:sz w:val="28"/>
          <w:szCs w:val="28"/>
        </w:rPr>
        <w:t xml:space="preserve"> </w:t>
      </w:r>
      <w:r w:rsidRPr="00467CBC">
        <w:rPr>
          <w:sz w:val="28"/>
          <w:szCs w:val="28"/>
        </w:rPr>
        <w:t xml:space="preserve">сельсовет муниципального района </w:t>
      </w:r>
      <w:proofErr w:type="spellStart"/>
      <w:r w:rsidRPr="00467CBC">
        <w:rPr>
          <w:sz w:val="28"/>
          <w:szCs w:val="28"/>
        </w:rPr>
        <w:t>Бурзянский</w:t>
      </w:r>
      <w:proofErr w:type="spellEnd"/>
      <w:r w:rsidRPr="00467CBC">
        <w:rPr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67CBC">
        <w:rPr>
          <w:sz w:val="28"/>
          <w:szCs w:val="28"/>
        </w:rPr>
        <w:t xml:space="preserve">2. </w:t>
      </w:r>
      <w:proofErr w:type="gramStart"/>
      <w:r w:rsidRPr="00467CBC">
        <w:rPr>
          <w:sz w:val="28"/>
          <w:szCs w:val="28"/>
        </w:rPr>
        <w:t>Контроль за</w:t>
      </w:r>
      <w:proofErr w:type="gramEnd"/>
      <w:r w:rsidRPr="00467CBC">
        <w:rPr>
          <w:sz w:val="28"/>
          <w:szCs w:val="28"/>
        </w:rPr>
        <w:t xml:space="preserve"> исполнением настоящего Постановления возложить на </w:t>
      </w:r>
      <w:r w:rsidRPr="003B6506">
        <w:rPr>
          <w:sz w:val="28"/>
          <w:szCs w:val="28"/>
        </w:rPr>
        <w:t xml:space="preserve">главу сельского поселения </w:t>
      </w:r>
      <w:proofErr w:type="spellStart"/>
      <w:r w:rsidRPr="003B6506">
        <w:rPr>
          <w:sz w:val="28"/>
          <w:szCs w:val="28"/>
        </w:rPr>
        <w:t>Старосубхангуловский</w:t>
      </w:r>
      <w:proofErr w:type="spellEnd"/>
      <w:r w:rsidRPr="003B6506">
        <w:rPr>
          <w:sz w:val="28"/>
          <w:szCs w:val="28"/>
        </w:rPr>
        <w:t xml:space="preserve"> сельсовет</w:t>
      </w:r>
      <w:r w:rsidRPr="00467CBC">
        <w:rPr>
          <w:sz w:val="28"/>
          <w:szCs w:val="28"/>
        </w:rPr>
        <w:t>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67CBC" w:rsidRPr="00467CBC" w:rsidRDefault="00467CBC" w:rsidP="00467CBC">
      <w:pPr>
        <w:ind w:left="-15" w:firstLine="15"/>
        <w:jc w:val="both"/>
        <w:rPr>
          <w:color w:val="000000"/>
          <w:sz w:val="28"/>
          <w:szCs w:val="28"/>
        </w:rPr>
      </w:pPr>
      <w:r w:rsidRPr="00467CBC">
        <w:rPr>
          <w:color w:val="000000"/>
          <w:sz w:val="28"/>
          <w:szCs w:val="28"/>
        </w:rPr>
        <w:t xml:space="preserve">Глава                                                                                       </w:t>
      </w:r>
      <w:proofErr w:type="spellStart"/>
      <w:r w:rsidRPr="003B6506">
        <w:rPr>
          <w:color w:val="000000"/>
          <w:sz w:val="28"/>
          <w:szCs w:val="28"/>
        </w:rPr>
        <w:t>Шахниязов</w:t>
      </w:r>
      <w:proofErr w:type="spellEnd"/>
      <w:r w:rsidRPr="003B6506">
        <w:rPr>
          <w:color w:val="000000"/>
          <w:sz w:val="28"/>
          <w:szCs w:val="28"/>
        </w:rPr>
        <w:t xml:space="preserve"> Р.Р.</w:t>
      </w:r>
    </w:p>
    <w:p w:rsidR="00467CBC" w:rsidRPr="00467CBC" w:rsidRDefault="00467CBC" w:rsidP="00467CBC">
      <w:pPr>
        <w:ind w:left="-15" w:firstLine="15"/>
        <w:jc w:val="both"/>
        <w:rPr>
          <w:color w:val="000000"/>
          <w:sz w:val="28"/>
          <w:szCs w:val="28"/>
        </w:rPr>
      </w:pPr>
    </w:p>
    <w:p w:rsidR="00467CBC" w:rsidRPr="00467CBC" w:rsidRDefault="00467CBC" w:rsidP="00467CBC">
      <w:pPr>
        <w:ind w:left="-15" w:firstLine="15"/>
        <w:jc w:val="both"/>
        <w:rPr>
          <w:color w:val="000000"/>
          <w:sz w:val="28"/>
          <w:szCs w:val="28"/>
        </w:rPr>
      </w:pPr>
    </w:p>
    <w:p w:rsidR="00467CBC" w:rsidRPr="00467CBC" w:rsidRDefault="00467CBC" w:rsidP="00467CBC">
      <w:pPr>
        <w:ind w:left="-15" w:firstLine="15"/>
        <w:jc w:val="both"/>
        <w:rPr>
          <w:color w:val="000000"/>
          <w:sz w:val="28"/>
          <w:szCs w:val="28"/>
        </w:rPr>
      </w:pPr>
    </w:p>
    <w:p w:rsidR="00467CBC" w:rsidRPr="00467CBC" w:rsidRDefault="00467CBC" w:rsidP="00467CBC">
      <w:pPr>
        <w:spacing w:after="173"/>
        <w:ind w:left="-17" w:firstLine="697"/>
        <w:contextualSpacing/>
        <w:jc w:val="both"/>
        <w:rPr>
          <w:sz w:val="20"/>
          <w:szCs w:val="20"/>
        </w:rPr>
      </w:pPr>
    </w:p>
    <w:p w:rsidR="00467CBC" w:rsidRPr="00467CBC" w:rsidRDefault="00467CBC" w:rsidP="003B6506">
      <w:pPr>
        <w:spacing w:after="173"/>
        <w:contextualSpacing/>
        <w:jc w:val="both"/>
        <w:rPr>
          <w:sz w:val="20"/>
          <w:szCs w:val="20"/>
          <w:lang w:val="en-US"/>
        </w:rPr>
      </w:pPr>
    </w:p>
    <w:p w:rsidR="00467CBC" w:rsidRPr="00467CBC" w:rsidRDefault="00467CBC" w:rsidP="00467CBC">
      <w:pPr>
        <w:spacing w:after="173"/>
        <w:ind w:left="-17" w:firstLine="697"/>
        <w:contextualSpacing/>
        <w:jc w:val="both"/>
        <w:rPr>
          <w:sz w:val="20"/>
          <w:szCs w:val="20"/>
        </w:rPr>
      </w:pPr>
    </w:p>
    <w:p w:rsidR="00467CBC" w:rsidRPr="00467CBC" w:rsidRDefault="00467CBC" w:rsidP="00467CBC">
      <w:pPr>
        <w:widowControl w:val="0"/>
        <w:autoSpaceDE w:val="0"/>
        <w:autoSpaceDN w:val="0"/>
        <w:jc w:val="right"/>
        <w:outlineLvl w:val="0"/>
      </w:pPr>
      <w:r w:rsidRPr="00467CBC">
        <w:lastRenderedPageBreak/>
        <w:t>Приложение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>Утвержден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>Постановлением Администрации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 xml:space="preserve">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 xml:space="preserve">сельсовет 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>Республики Башкортостан</w:t>
      </w:r>
    </w:p>
    <w:p w:rsidR="00467CBC" w:rsidRPr="00467CBC" w:rsidRDefault="00467CBC" w:rsidP="00467CBC">
      <w:pPr>
        <w:widowControl w:val="0"/>
        <w:autoSpaceDE w:val="0"/>
        <w:autoSpaceDN w:val="0"/>
        <w:jc w:val="right"/>
      </w:pPr>
      <w:r w:rsidRPr="00467CBC">
        <w:t xml:space="preserve">от </w:t>
      </w:r>
      <w:r w:rsidR="003B6506">
        <w:rPr>
          <w:lang w:val="en-US"/>
        </w:rPr>
        <w:t xml:space="preserve">17 </w:t>
      </w:r>
      <w:r w:rsidR="003B6506">
        <w:t>мая</w:t>
      </w:r>
      <w:r w:rsidRPr="00467CBC">
        <w:t xml:space="preserve"> 2022 г. N </w:t>
      </w:r>
      <w:r w:rsidR="003B6506">
        <w:t>14-п</w:t>
      </w:r>
    </w:p>
    <w:p w:rsidR="00467CBC" w:rsidRPr="00467CBC" w:rsidRDefault="00467CBC" w:rsidP="00467CBC">
      <w:pPr>
        <w:widowControl w:val="0"/>
        <w:autoSpaceDE w:val="0"/>
        <w:autoSpaceDN w:val="0"/>
        <w:jc w:val="center"/>
      </w:pPr>
    </w:p>
    <w:bookmarkStart w:id="1" w:name="P37"/>
    <w:bookmarkEnd w:id="1"/>
    <w:p w:rsidR="00467CBC" w:rsidRPr="00467CBC" w:rsidRDefault="00467CBC" w:rsidP="00467CBC">
      <w:pPr>
        <w:widowControl w:val="0"/>
        <w:autoSpaceDE w:val="0"/>
        <w:autoSpaceDN w:val="0"/>
        <w:jc w:val="center"/>
        <w:rPr>
          <w:b/>
        </w:rPr>
      </w:pPr>
      <w:r w:rsidRPr="00467CBC">
        <w:rPr>
          <w:b/>
        </w:rPr>
        <w:fldChar w:fldCharType="begin"/>
      </w:r>
      <w:r w:rsidRPr="00467CBC">
        <w:rPr>
          <w:b/>
        </w:rPr>
        <w:instrText xml:space="preserve"> HYPERLINK \l "P37" </w:instrText>
      </w:r>
      <w:r w:rsidRPr="00467CBC">
        <w:rPr>
          <w:b/>
        </w:rPr>
        <w:fldChar w:fldCharType="separate"/>
      </w:r>
      <w:r w:rsidRPr="00467CBC">
        <w:rPr>
          <w:b/>
          <w:color w:val="0000FF"/>
        </w:rPr>
        <w:t>Порядок</w:t>
      </w:r>
      <w:r w:rsidRPr="00467CBC">
        <w:rPr>
          <w:b/>
          <w:color w:val="0000FF"/>
        </w:rPr>
        <w:fldChar w:fldCharType="end"/>
      </w:r>
      <w:r w:rsidRPr="00467CBC">
        <w:rPr>
          <w:b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3B6506">
        <w:rPr>
          <w:b/>
        </w:rPr>
        <w:t>Старосубхангуловский</w:t>
      </w:r>
      <w:proofErr w:type="spellEnd"/>
      <w:r w:rsidR="003B6506">
        <w:rPr>
          <w:b/>
        </w:rPr>
        <w:t xml:space="preserve"> </w:t>
      </w:r>
      <w:r w:rsidRPr="00467CBC">
        <w:rPr>
          <w:b/>
        </w:rPr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rPr>
          <w:b/>
        </w:rPr>
        <w:t xml:space="preserve">муниципального района </w:t>
      </w:r>
      <w:proofErr w:type="spellStart"/>
      <w:r w:rsidRPr="00467CBC">
        <w:rPr>
          <w:b/>
        </w:rPr>
        <w:t>Бурзянский</w:t>
      </w:r>
      <w:proofErr w:type="spellEnd"/>
      <w:r w:rsidRPr="00467CBC">
        <w:rPr>
          <w:b/>
        </w:rPr>
        <w:t xml:space="preserve"> район Республики Башкортостан</w:t>
      </w:r>
    </w:p>
    <w:p w:rsidR="00467CBC" w:rsidRPr="00467CBC" w:rsidRDefault="00467CBC" w:rsidP="00467CBC">
      <w:pPr>
        <w:widowControl w:val="0"/>
        <w:autoSpaceDE w:val="0"/>
        <w:autoSpaceDN w:val="0"/>
        <w:jc w:val="center"/>
      </w:pPr>
    </w:p>
    <w:p w:rsidR="00467CBC" w:rsidRPr="00467CBC" w:rsidRDefault="00467CBC" w:rsidP="00467CBC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CBC">
        <w:rPr>
          <w:b/>
        </w:rPr>
        <w:t>1. ОБЩИЕ ПОЛОЖЕНИЯ</w:t>
      </w: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  <w:jc w:val="both"/>
      </w:pPr>
      <w:r w:rsidRPr="00467CBC">
        <w:t xml:space="preserve">        1.1. </w:t>
      </w:r>
      <w:proofErr w:type="gramStart"/>
      <w:r w:rsidRPr="00467CBC">
        <w:t xml:space="preserve">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 (далее сельского поселения).</w:t>
      </w:r>
      <w:proofErr w:type="gramEnd"/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1.2. Предоставление бюджетных инвестиций осуществляется при условии приобретения в собственность сельского поселения акций (долей) юридического лица при его создании или участия сельского поселения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1.3. Условия участия сельского поселения в уставном капитале юридического лица в виде предоставления бюджетных инвестиций регулируются Гражданским </w:t>
      </w:r>
      <w:hyperlink r:id="rId7" w:history="1">
        <w:r w:rsidRPr="00467CBC">
          <w:rPr>
            <w:color w:val="0000FF"/>
          </w:rPr>
          <w:t>кодексом</w:t>
        </w:r>
      </w:hyperlink>
      <w:r w:rsidRPr="00467CBC">
        <w:t xml:space="preserve"> Российской Федерации, Федеральным </w:t>
      </w:r>
      <w:hyperlink r:id="rId8" w:history="1">
        <w:r w:rsidRPr="00467CBC">
          <w:rPr>
            <w:color w:val="0000FF"/>
          </w:rPr>
          <w:t>законом</w:t>
        </w:r>
      </w:hyperlink>
      <w:r w:rsidRPr="00467CBC">
        <w:t xml:space="preserve"> от 26 декабря 1995 года N 208-ФЗ "Об акционерных обществах", Федеральным </w:t>
      </w:r>
      <w:hyperlink r:id="rId9" w:history="1">
        <w:r w:rsidRPr="00467CBC">
          <w:rPr>
            <w:color w:val="0000FF"/>
          </w:rPr>
          <w:t>законом</w:t>
        </w:r>
      </w:hyperlink>
      <w:r w:rsidRPr="00467CBC">
        <w:t xml:space="preserve"> от 8 февраля 1998 года N 14-ФЗ "Об обществах с ограниченной ответственностью".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1.4. Права учредителя (участника) в уставном капитале юридического лица от имени сельского поселения осуществляет Администрация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1.5. </w:t>
      </w:r>
      <w:proofErr w:type="gramStart"/>
      <w:r w:rsidRPr="00467CBC">
        <w:t xml:space="preserve">Финансовое обеспечение расходов бюджета сельского поселения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- Администрации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 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CBC">
        <w:rPr>
          <w:b/>
        </w:rPr>
        <w:t xml:space="preserve">2. </w:t>
      </w:r>
      <w:proofErr w:type="gramStart"/>
      <w:r w:rsidRPr="00467CBC">
        <w:rPr>
          <w:b/>
        </w:rPr>
        <w:t>ПРЕДОСТАВЛЕНИЕ БЮДЖЕТНЫХ ИНВЕСТИЦИЙ (ЗА ИСКЛЮЧЕНИЕМ</w:t>
      </w:r>
      <w:proofErr w:type="gramEnd"/>
    </w:p>
    <w:p w:rsidR="00467CBC" w:rsidRPr="00467CBC" w:rsidRDefault="00467CBC" w:rsidP="00467CBC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467CBC">
        <w:rPr>
          <w:b/>
        </w:rPr>
        <w:t>БЮДЖЕТНЫХ ИНВЕСТИЦИЙ В ОБЪЕКТЫ КАПИТАЛЬНОГО СТРОИТЕЛЬСТВА И (ИЛИ) НА ПРИОБРЕТЕНИЕ ОБЪЕКТОВ НЕДВИЖИМОГО ИМУЩЕСТВА)</w:t>
      </w:r>
      <w:proofErr w:type="gramEnd"/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  <w:r w:rsidRPr="00467CBC">
        <w:lastRenderedPageBreak/>
        <w:t xml:space="preserve"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 сельского поселения, осуществляется при наличии обоснования экономической эффективности на основании постановления Администрации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 xml:space="preserve">сельсовет 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2.2. </w:t>
      </w:r>
      <w:proofErr w:type="gramStart"/>
      <w:r w:rsidRPr="00467CBC"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Администрацией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и юридическим лицом об участии сельского поселения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в уставном</w:t>
      </w:r>
      <w:proofErr w:type="gramEnd"/>
      <w:r w:rsidRPr="00467CBC">
        <w:t xml:space="preserve"> </w:t>
      </w:r>
      <w:proofErr w:type="gramStart"/>
      <w:r w:rsidRPr="00467CBC">
        <w:t>капитале</w:t>
      </w:r>
      <w:proofErr w:type="gramEnd"/>
      <w:r w:rsidRPr="00467CBC">
        <w:t xml:space="preserve"> юридического лица.</w:t>
      </w: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CBC">
        <w:rPr>
          <w:b/>
        </w:rPr>
        <w:t>3. ТРЕБОВАНИЯ К ДОГОВОРАМ, ЗАКЛЮЧАЕМЫМ В СВЯЗИ</w:t>
      </w:r>
    </w:p>
    <w:p w:rsidR="00467CBC" w:rsidRPr="00467CBC" w:rsidRDefault="00467CBC" w:rsidP="00467CBC">
      <w:pPr>
        <w:widowControl w:val="0"/>
        <w:autoSpaceDE w:val="0"/>
        <w:autoSpaceDN w:val="0"/>
        <w:jc w:val="center"/>
        <w:rPr>
          <w:b/>
        </w:rPr>
      </w:pPr>
      <w:r w:rsidRPr="00467CBC">
        <w:rPr>
          <w:b/>
        </w:rPr>
        <w:t>С ПРЕДОСТАВЛЕНИЕМ БЮДЖЕТНЫХ ИНВЕСТИЦИЙ</w:t>
      </w: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  <w:r w:rsidRPr="00467CBC">
        <w:t xml:space="preserve">3.1. Администрацией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подготавливается договор между сельским поселением и юридическим лицом об участии сельского поселения в уставном капитале юридического лица (далее - договор об участии).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3.2. Договор об участии оформляется в течение трех месяцев со дня вступления в силу решения о бюджете сельского поселения, предусматривающего предоставление бюджетных инвестиций юридическим лицам.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3.3. В договоре об участии предусматриваются следующие положения: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а) целевое назначение бюджетных инвестиций, объем бюджетных инвестиций в соответствии с решением о бюджете сельского поселения;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б) условия предоставления бюджетных инвестиций юридическому лицу;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в) право Администрации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Башкортостан, органов муниципального финансового контроля сельского поселения на проведение проверок соблюдения юридическим лицом условий предоставления и целевого расходования бюджетных инвестиций;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г) обязанность юридического лица представить в Администрацию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 xml:space="preserve">муниципального района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 копии решений органов управления юридического лица о порядке и сроках участия сельского поселения в уставном капитале юридического лица;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>д) ответственность юридического лица за неисполнение или ненадлежащее исполнение обязательств по договору;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467CBC"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467CBC">
        <w:lastRenderedPageBreak/>
        <w:t xml:space="preserve">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Администрации сельского поселения </w:t>
      </w:r>
      <w:proofErr w:type="spellStart"/>
      <w:r w:rsidR="003B6506">
        <w:t>Старосубхангуловский</w:t>
      </w:r>
      <w:proofErr w:type="spellEnd"/>
      <w:r w:rsidR="003B6506">
        <w:t xml:space="preserve"> </w:t>
      </w:r>
      <w:r w:rsidRPr="00467CBC">
        <w:t>сельсовет</w:t>
      </w:r>
      <w:r w:rsidRPr="00467CBC">
        <w:rPr>
          <w:rFonts w:ascii="Calibri" w:hAnsi="Calibri" w:cs="Calibri"/>
          <w:sz w:val="22"/>
          <w:szCs w:val="20"/>
        </w:rPr>
        <w:t xml:space="preserve"> </w:t>
      </w:r>
      <w:r w:rsidRPr="00467CBC">
        <w:t>муниципального района</w:t>
      </w:r>
      <w:proofErr w:type="gramEnd"/>
      <w:r w:rsidRPr="00467CBC">
        <w:t xml:space="preserve"> </w:t>
      </w:r>
      <w:proofErr w:type="spellStart"/>
      <w:r w:rsidRPr="00467CBC">
        <w:t>Бурзянский</w:t>
      </w:r>
      <w:proofErr w:type="spellEnd"/>
      <w:r w:rsidRPr="00467CBC">
        <w:t xml:space="preserve"> район Республики Башкортостан.</w:t>
      </w:r>
    </w:p>
    <w:p w:rsidR="00467CBC" w:rsidRPr="00467CBC" w:rsidRDefault="00467CBC" w:rsidP="00467CBC">
      <w:pPr>
        <w:widowControl w:val="0"/>
        <w:autoSpaceDE w:val="0"/>
        <w:autoSpaceDN w:val="0"/>
        <w:spacing w:before="220"/>
        <w:ind w:firstLine="540"/>
        <w:jc w:val="both"/>
      </w:pPr>
      <w:r w:rsidRPr="00467CBC">
        <w:t xml:space="preserve">3.4. Основанием для </w:t>
      </w:r>
      <w:proofErr w:type="spellStart"/>
      <w:r w:rsidRPr="00467CBC">
        <w:t>непредоставления</w:t>
      </w:r>
      <w:proofErr w:type="spellEnd"/>
      <w:r w:rsidRPr="00467CBC">
        <w:t xml:space="preserve"> бюджетных инвестиций является отсутствие оформленных в установленном порядке договоров об участии.</w:t>
      </w:r>
    </w:p>
    <w:p w:rsidR="00467CBC" w:rsidRPr="00467CBC" w:rsidRDefault="00467CBC" w:rsidP="00467CBC">
      <w:pPr>
        <w:widowControl w:val="0"/>
        <w:autoSpaceDE w:val="0"/>
        <w:autoSpaceDN w:val="0"/>
        <w:ind w:firstLine="540"/>
        <w:jc w:val="both"/>
      </w:pPr>
    </w:p>
    <w:p w:rsidR="00467CBC" w:rsidRPr="00467CBC" w:rsidRDefault="00467CBC" w:rsidP="00467CBC">
      <w:pPr>
        <w:widowControl w:val="0"/>
        <w:autoSpaceDE w:val="0"/>
        <w:autoSpaceDN w:val="0"/>
      </w:pPr>
      <w:r w:rsidRPr="00467CBC">
        <w:t xml:space="preserve">Управляющий делами                                                                                      </w:t>
      </w:r>
      <w:proofErr w:type="spellStart"/>
      <w:r w:rsidR="003B6506">
        <w:t>Бураншина</w:t>
      </w:r>
      <w:proofErr w:type="spellEnd"/>
      <w:r w:rsidR="003B6506">
        <w:t xml:space="preserve"> Г.М.</w:t>
      </w:r>
    </w:p>
    <w:p w:rsidR="00FE3009" w:rsidRPr="00FE3009" w:rsidRDefault="00FE3009" w:rsidP="00467CB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sectPr w:rsidR="00FE3009" w:rsidRPr="00FE3009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B6506"/>
    <w:rsid w:val="003C1CD3"/>
    <w:rsid w:val="004001C6"/>
    <w:rsid w:val="00467CBC"/>
    <w:rsid w:val="004A7B33"/>
    <w:rsid w:val="00541F9D"/>
    <w:rsid w:val="00562112"/>
    <w:rsid w:val="006D1FDB"/>
    <w:rsid w:val="006E7A7F"/>
    <w:rsid w:val="00736C7E"/>
    <w:rsid w:val="00742D3A"/>
    <w:rsid w:val="00753700"/>
    <w:rsid w:val="00757C93"/>
    <w:rsid w:val="007A28EC"/>
    <w:rsid w:val="00854376"/>
    <w:rsid w:val="0086696D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  <w:rsid w:val="00FE300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D400CF745DC574A870F04DD467A67D8F2D89FC06D3DAD4D3039AEF4BB474DA5F7D3CC5O9B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AEFAF17F9D8BC95C0D400CF745DC573A07BFE4FD167A67D8F2D89FC06D3DAD4D3039AEF4BB474DA5F7D3CC5O9B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AEFAF17F9D8BC95C0D400CF745DC574A77EF848D267A67D8F2D89FC06D3DAC6D35B96EE41AB70D94A2B6D83C6B7B191861D17D0230243O4B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AEFAF17F9D8BC95C0D400CF745DC574A870FF4ED767A67D8F2D89FC06D3DAD4D3039AEF4BB474DA5F7D3CC5O9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2022-05-17T06:22:00Z</cp:lastPrinted>
  <dcterms:created xsi:type="dcterms:W3CDTF">2022-05-17T06:23:00Z</dcterms:created>
  <dcterms:modified xsi:type="dcterms:W3CDTF">2022-05-17T06:23:00Z</dcterms:modified>
</cp:coreProperties>
</file>