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 xml:space="preserve">САЛАУАТ УРАМЫ, 38.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38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8A53DD" w:rsidRDefault="00742D3A" w:rsidP="00742D3A">
      <w:pPr>
        <w:jc w:val="center"/>
        <w:rPr>
          <w:b/>
          <w:noProof/>
          <w:sz w:val="28"/>
          <w:szCs w:val="20"/>
        </w:rPr>
      </w:pPr>
      <w:r w:rsidRPr="008A53DD">
        <w:rPr>
          <w:b/>
          <w:noProof/>
          <w:sz w:val="28"/>
          <w:szCs w:val="20"/>
        </w:rPr>
        <w:t>__________________________________________________________________</w:t>
      </w:r>
    </w:p>
    <w:p w:rsidR="00742D3A" w:rsidRDefault="00742D3A" w:rsidP="00742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2D3A" w:rsidRPr="00FD39B7" w:rsidRDefault="00742D3A" w:rsidP="00742D3A">
      <w:pPr>
        <w:ind w:left="150" w:right="23"/>
        <w:jc w:val="center"/>
        <w:rPr>
          <w:b/>
          <w:bCs/>
          <w:noProof/>
        </w:rPr>
      </w:pPr>
    </w:p>
    <w:p w:rsidR="00742D3A" w:rsidRPr="00D56516" w:rsidRDefault="00C50084" w:rsidP="00C50084">
      <w:pPr>
        <w:ind w:left="858" w:right="2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КАРАР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 xml:space="preserve">                </w:t>
      </w:r>
      <w:r w:rsidR="00742D3A" w:rsidRPr="00D56516">
        <w:rPr>
          <w:b/>
          <w:bCs/>
          <w:noProof/>
          <w:sz w:val="28"/>
          <w:szCs w:val="28"/>
        </w:rPr>
        <w:t>ПОСТАНОВЛЕНИЕ</w:t>
      </w: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BD36A4">
        <w:rPr>
          <w:b/>
          <w:bCs/>
          <w:noProof/>
          <w:sz w:val="28"/>
          <w:szCs w:val="28"/>
        </w:rPr>
        <w:t>2</w:t>
      </w:r>
      <w:r w:rsidR="0086696D">
        <w:rPr>
          <w:b/>
          <w:bCs/>
          <w:noProof/>
          <w:sz w:val="28"/>
          <w:szCs w:val="28"/>
        </w:rPr>
        <w:t>8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BD36A4">
        <w:rPr>
          <w:b/>
          <w:bCs/>
          <w:noProof/>
          <w:sz w:val="28"/>
          <w:szCs w:val="28"/>
        </w:rPr>
        <w:t>апрель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й.</w:t>
      </w:r>
      <w:r w:rsidR="00A84F3B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 xml:space="preserve">    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86696D">
        <w:rPr>
          <w:b/>
          <w:bCs/>
          <w:noProof/>
          <w:sz w:val="28"/>
          <w:szCs w:val="28"/>
        </w:rPr>
        <w:t>10</w:t>
      </w:r>
      <w:r w:rsidRPr="00D56516">
        <w:rPr>
          <w:b/>
          <w:bCs/>
          <w:noProof/>
          <w:sz w:val="28"/>
          <w:szCs w:val="28"/>
        </w:rPr>
        <w:t xml:space="preserve">-п            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BD36A4">
        <w:rPr>
          <w:b/>
          <w:bCs/>
          <w:noProof/>
          <w:sz w:val="28"/>
          <w:szCs w:val="28"/>
        </w:rPr>
        <w:t>2</w:t>
      </w:r>
      <w:r w:rsidR="0086696D">
        <w:rPr>
          <w:b/>
          <w:bCs/>
          <w:noProof/>
          <w:sz w:val="28"/>
          <w:szCs w:val="28"/>
        </w:rPr>
        <w:t>8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BD36A4">
        <w:rPr>
          <w:b/>
          <w:bCs/>
          <w:noProof/>
          <w:sz w:val="28"/>
          <w:szCs w:val="28"/>
        </w:rPr>
        <w:t>апреля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EA0239" w:rsidRPr="00EA0239" w:rsidRDefault="00EA0239" w:rsidP="00EA0239">
      <w:pPr>
        <w:ind w:firstLine="709"/>
        <w:jc w:val="center"/>
        <w:rPr>
          <w:sz w:val="28"/>
          <w:szCs w:val="20"/>
        </w:rPr>
      </w:pPr>
      <w:r w:rsidRPr="00EA0239">
        <w:rPr>
          <w:sz w:val="28"/>
          <w:szCs w:val="20"/>
        </w:rPr>
        <w:t>О согласительной комиссии</w:t>
      </w:r>
    </w:p>
    <w:p w:rsidR="00EA0239" w:rsidRPr="00EA0239" w:rsidRDefault="00EA0239" w:rsidP="00EA0239">
      <w:pPr>
        <w:ind w:firstLine="567"/>
        <w:jc w:val="both"/>
        <w:rPr>
          <w:sz w:val="28"/>
          <w:szCs w:val="20"/>
        </w:rPr>
      </w:pPr>
    </w:p>
    <w:p w:rsidR="00EA0239" w:rsidRPr="00EA0239" w:rsidRDefault="00EA0239" w:rsidP="00EA0239">
      <w:pPr>
        <w:ind w:firstLine="567"/>
        <w:jc w:val="both"/>
        <w:rPr>
          <w:sz w:val="28"/>
          <w:szCs w:val="20"/>
        </w:rPr>
      </w:pPr>
      <w:proofErr w:type="gramStart"/>
      <w:r w:rsidRPr="00EA0239">
        <w:rPr>
          <w:sz w:val="28"/>
          <w:szCs w:val="20"/>
        </w:rPr>
        <w:t xml:space="preserve">В соответствии со ст. 42.10 Федерального закона №221-ФЗ от 24.07.2007 «О кадастровой деятельности», учитывая проведение в 2022 году на территорий сельского поселения </w:t>
      </w:r>
      <w:proofErr w:type="spellStart"/>
      <w:r w:rsidRPr="00EA0239">
        <w:rPr>
          <w:sz w:val="28"/>
          <w:szCs w:val="20"/>
        </w:rPr>
        <w:t>Старосубхангуловский</w:t>
      </w:r>
      <w:proofErr w:type="spellEnd"/>
      <w:r w:rsidRPr="00EA0239">
        <w:rPr>
          <w:sz w:val="28"/>
          <w:szCs w:val="20"/>
        </w:rPr>
        <w:t xml:space="preserve"> сельский совет муниципального района </w:t>
      </w:r>
      <w:proofErr w:type="spellStart"/>
      <w:r w:rsidRPr="00EA0239">
        <w:rPr>
          <w:sz w:val="28"/>
          <w:szCs w:val="20"/>
        </w:rPr>
        <w:t>Бурзянский</w:t>
      </w:r>
      <w:proofErr w:type="spellEnd"/>
      <w:r w:rsidRPr="00EA0239">
        <w:rPr>
          <w:sz w:val="28"/>
          <w:szCs w:val="20"/>
        </w:rPr>
        <w:t xml:space="preserve"> район комплексных кадастровых работ в </w:t>
      </w:r>
      <w:r w:rsidRPr="00EA0239">
        <w:rPr>
          <w:sz w:val="28"/>
          <w:szCs w:val="28"/>
        </w:rPr>
        <w:t xml:space="preserve">квартале </w:t>
      </w:r>
      <w:r w:rsidRPr="00EA0239">
        <w:rPr>
          <w:rFonts w:eastAsia="Calibri"/>
          <w:sz w:val="28"/>
          <w:szCs w:val="28"/>
          <w:lang w:eastAsia="en-US"/>
        </w:rPr>
        <w:t xml:space="preserve">02:18:160101, 02:18:160105 </w:t>
      </w:r>
      <w:r w:rsidRPr="00EA0239">
        <w:rPr>
          <w:sz w:val="28"/>
          <w:szCs w:val="28"/>
        </w:rPr>
        <w:t xml:space="preserve">Администрация сельского </w:t>
      </w:r>
      <w:proofErr w:type="spellStart"/>
      <w:r w:rsidRPr="00EA0239">
        <w:rPr>
          <w:sz w:val="28"/>
          <w:szCs w:val="28"/>
        </w:rPr>
        <w:t>поселени</w:t>
      </w:r>
      <w:proofErr w:type="spellEnd"/>
      <w:r w:rsidRPr="00EA0239">
        <w:rPr>
          <w:sz w:val="28"/>
          <w:szCs w:val="28"/>
        </w:rPr>
        <w:t xml:space="preserve"> </w:t>
      </w:r>
      <w:proofErr w:type="spellStart"/>
      <w:r w:rsidRPr="00EA0239">
        <w:rPr>
          <w:sz w:val="28"/>
          <w:szCs w:val="28"/>
        </w:rPr>
        <w:t>Старосубхангуловский</w:t>
      </w:r>
      <w:proofErr w:type="spellEnd"/>
      <w:r w:rsidRPr="00EA0239">
        <w:rPr>
          <w:sz w:val="28"/>
          <w:szCs w:val="20"/>
        </w:rPr>
        <w:t xml:space="preserve"> сельский совет муниципального района </w:t>
      </w:r>
      <w:proofErr w:type="spellStart"/>
      <w:r w:rsidRPr="00EA0239">
        <w:rPr>
          <w:sz w:val="28"/>
          <w:szCs w:val="20"/>
        </w:rPr>
        <w:t>Бурзянский</w:t>
      </w:r>
      <w:proofErr w:type="spellEnd"/>
      <w:r w:rsidRPr="00EA0239">
        <w:rPr>
          <w:sz w:val="28"/>
          <w:szCs w:val="20"/>
        </w:rPr>
        <w:t xml:space="preserve"> район </w:t>
      </w:r>
      <w:proofErr w:type="gramEnd"/>
    </w:p>
    <w:p w:rsidR="00EA0239" w:rsidRPr="00EA0239" w:rsidRDefault="00EA0239" w:rsidP="00EA0239">
      <w:pPr>
        <w:ind w:firstLine="567"/>
        <w:jc w:val="both"/>
        <w:rPr>
          <w:sz w:val="28"/>
        </w:rPr>
      </w:pPr>
    </w:p>
    <w:p w:rsidR="00EA0239" w:rsidRPr="00EA0239" w:rsidRDefault="00EA0239" w:rsidP="00EA0239">
      <w:pPr>
        <w:ind w:firstLine="540"/>
        <w:jc w:val="center"/>
        <w:rPr>
          <w:sz w:val="28"/>
        </w:rPr>
      </w:pPr>
      <w:r w:rsidRPr="00EA0239">
        <w:rPr>
          <w:sz w:val="28"/>
        </w:rPr>
        <w:t>ПОСТАНОВЛЯЕТ:</w:t>
      </w:r>
    </w:p>
    <w:p w:rsidR="00EA0239" w:rsidRPr="00EA0239" w:rsidRDefault="00EA0239" w:rsidP="00EA0239">
      <w:pPr>
        <w:ind w:firstLine="540"/>
        <w:jc w:val="center"/>
        <w:rPr>
          <w:sz w:val="28"/>
          <w:szCs w:val="28"/>
        </w:rPr>
      </w:pPr>
    </w:p>
    <w:p w:rsidR="00EA0239" w:rsidRPr="00EA0239" w:rsidRDefault="00EA0239" w:rsidP="00EA0239">
      <w:pPr>
        <w:ind w:firstLine="540"/>
        <w:jc w:val="both"/>
        <w:rPr>
          <w:color w:val="000000"/>
          <w:sz w:val="28"/>
          <w:szCs w:val="28"/>
        </w:rPr>
      </w:pPr>
      <w:r w:rsidRPr="00EA0239">
        <w:rPr>
          <w:rFonts w:eastAsia="Calibri"/>
          <w:sz w:val="28"/>
          <w:szCs w:val="28"/>
          <w:lang w:eastAsia="en-US"/>
        </w:rPr>
        <w:t xml:space="preserve">1. Создать согласительную комиссию по </w:t>
      </w:r>
      <w:r w:rsidRPr="00EA0239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согласованию местоположения границ земельных участков при выполнении комплексных кадастровых работ </w:t>
      </w:r>
      <w:proofErr w:type="gramStart"/>
      <w:r w:rsidRPr="00EA0239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на</w:t>
      </w:r>
      <w:proofErr w:type="gramEnd"/>
      <w:r w:rsidRPr="00EA0239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EA0239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территорий</w:t>
      </w:r>
      <w:proofErr w:type="gramEnd"/>
      <w:r w:rsidRPr="00EA0239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A0239">
        <w:rPr>
          <w:sz w:val="28"/>
          <w:szCs w:val="20"/>
        </w:rPr>
        <w:t xml:space="preserve">сельского поселения </w:t>
      </w:r>
      <w:proofErr w:type="spellStart"/>
      <w:r w:rsidRPr="00EA0239">
        <w:rPr>
          <w:sz w:val="28"/>
          <w:szCs w:val="20"/>
        </w:rPr>
        <w:t>Старосубхангуловский</w:t>
      </w:r>
      <w:proofErr w:type="spellEnd"/>
      <w:r w:rsidRPr="00EA0239">
        <w:rPr>
          <w:sz w:val="28"/>
          <w:szCs w:val="20"/>
        </w:rPr>
        <w:t xml:space="preserve"> сельский совет муниципального района </w:t>
      </w:r>
      <w:proofErr w:type="spellStart"/>
      <w:r w:rsidRPr="00EA0239">
        <w:rPr>
          <w:sz w:val="28"/>
          <w:szCs w:val="20"/>
        </w:rPr>
        <w:t>Бурзянский</w:t>
      </w:r>
      <w:proofErr w:type="spellEnd"/>
      <w:r w:rsidRPr="00EA0239">
        <w:rPr>
          <w:sz w:val="28"/>
          <w:szCs w:val="20"/>
        </w:rPr>
        <w:t xml:space="preserve"> район</w:t>
      </w:r>
      <w:r w:rsidRPr="00EA0239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A0239">
        <w:rPr>
          <w:sz w:val="28"/>
          <w:szCs w:val="28"/>
        </w:rPr>
        <w:t>(далее – согласительная комиссия).</w:t>
      </w:r>
    </w:p>
    <w:p w:rsidR="00EA0239" w:rsidRPr="00EA0239" w:rsidRDefault="00EA0239" w:rsidP="00EA0239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0239">
        <w:rPr>
          <w:rFonts w:eastAsia="Calibri"/>
          <w:color w:val="000000"/>
          <w:sz w:val="28"/>
          <w:szCs w:val="28"/>
          <w:lang w:eastAsia="en-US"/>
        </w:rPr>
        <w:t>2. Включить в состав согласительной комиссии:</w:t>
      </w:r>
    </w:p>
    <w:p w:rsidR="00EA0239" w:rsidRPr="00EA0239" w:rsidRDefault="00EA0239" w:rsidP="00EA023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0239">
        <w:rPr>
          <w:rFonts w:eastAsia="Calibri"/>
          <w:color w:val="000000"/>
          <w:sz w:val="28"/>
          <w:szCs w:val="28"/>
          <w:lang w:eastAsia="en-US"/>
        </w:rPr>
        <w:tab/>
        <w:t xml:space="preserve">- </w:t>
      </w:r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 xml:space="preserve">Начальника отдела по </w:t>
      </w:r>
      <w:proofErr w:type="spellStart"/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>Бурзянскому</w:t>
      </w:r>
      <w:proofErr w:type="spellEnd"/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 xml:space="preserve"> району </w:t>
      </w:r>
      <w:hyperlink r:id="rId6" w:history="1">
        <w:r w:rsidRPr="00EA0239">
          <w:rPr>
            <w:rFonts w:ascii="Calibri" w:eastAsia="Calibri" w:hAnsi="Calibri"/>
            <w:color w:val="000000"/>
            <w:sz w:val="28"/>
            <w:szCs w:val="28"/>
            <w:u w:val="single"/>
            <w:shd w:val="clear" w:color="auto" w:fill="FFFFFF"/>
            <w:lang w:eastAsia="en-US"/>
          </w:rPr>
          <w:t>Управления по работе с территориальными отделами и взаимодействию с органами местного самоуправления</w:t>
        </w:r>
      </w:hyperlink>
      <w:r w:rsidRPr="00EA0239">
        <w:rPr>
          <w:rFonts w:ascii="Calibri" w:eastAsia="Calibri" w:hAnsi="Calibri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 xml:space="preserve">Министерства </w:t>
      </w:r>
      <w:proofErr w:type="gramStart"/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>земельных</w:t>
      </w:r>
      <w:proofErr w:type="gramEnd"/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 xml:space="preserve"> и имущественных отношении Республики Башкортостан </w:t>
      </w:r>
      <w:proofErr w:type="spellStart"/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>Газину</w:t>
      </w:r>
      <w:proofErr w:type="spellEnd"/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>Гузалию</w:t>
      </w:r>
      <w:proofErr w:type="spellEnd"/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>Мухаметовну</w:t>
      </w:r>
      <w:proofErr w:type="spellEnd"/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A0239">
        <w:rPr>
          <w:rFonts w:eastAsia="Calibri"/>
          <w:sz w:val="28"/>
          <w:szCs w:val="28"/>
          <w:lang w:eastAsia="en-US"/>
        </w:rPr>
        <w:t>(по согласованию)</w:t>
      </w:r>
      <w:r w:rsidRPr="00EA0239">
        <w:rPr>
          <w:rFonts w:eastAsia="Calibri"/>
          <w:sz w:val="28"/>
          <w:szCs w:val="28"/>
          <w:lang w:eastAsia="en-US"/>
          <w14:shadow w14:blurRad="114300" w14:dist="0" w14:dir="0" w14:sx="0" w14:sy="0" w14:kx="0" w14:ky="0" w14:algn="none">
            <w14:srgbClr w14:val="000000"/>
          </w14:shadow>
        </w:rPr>
        <w:t>,</w:t>
      </w:r>
    </w:p>
    <w:p w:rsidR="00EA0239" w:rsidRPr="00EA0239" w:rsidRDefault="00EA0239" w:rsidP="00EA02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0239">
        <w:rPr>
          <w:rFonts w:eastAsia="Calibri"/>
          <w:sz w:val="28"/>
          <w:szCs w:val="28"/>
          <w:lang w:eastAsia="en-US"/>
        </w:rPr>
        <w:t xml:space="preserve">- Ахунову Ирину </w:t>
      </w:r>
      <w:proofErr w:type="spellStart"/>
      <w:r w:rsidRPr="00EA0239">
        <w:rPr>
          <w:rFonts w:eastAsia="Calibri"/>
          <w:sz w:val="28"/>
          <w:szCs w:val="28"/>
          <w:lang w:eastAsia="en-US"/>
        </w:rPr>
        <w:t>Рамилевну</w:t>
      </w:r>
      <w:proofErr w:type="spellEnd"/>
      <w:r w:rsidRPr="00EA0239">
        <w:rPr>
          <w:rFonts w:eastAsia="Calibri"/>
          <w:sz w:val="28"/>
          <w:szCs w:val="28"/>
          <w:lang w:eastAsia="en-US"/>
        </w:rPr>
        <w:t xml:space="preserve"> –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</w:t>
      </w:r>
    </w:p>
    <w:p w:rsidR="00EA0239" w:rsidRPr="00EA0239" w:rsidRDefault="00EA0239" w:rsidP="00EA02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0239">
        <w:rPr>
          <w:rFonts w:eastAsia="Calibri"/>
          <w:sz w:val="28"/>
          <w:szCs w:val="28"/>
          <w:lang w:eastAsia="en-US"/>
        </w:rPr>
        <w:t xml:space="preserve">- Талипов Эдуард </w:t>
      </w:r>
      <w:proofErr w:type="spellStart"/>
      <w:r w:rsidRPr="00EA0239">
        <w:rPr>
          <w:rFonts w:eastAsia="Calibri"/>
          <w:sz w:val="28"/>
          <w:szCs w:val="28"/>
          <w:lang w:eastAsia="en-US"/>
        </w:rPr>
        <w:t>Нафикович</w:t>
      </w:r>
      <w:proofErr w:type="spellEnd"/>
      <w:r w:rsidRPr="00EA0239">
        <w:rPr>
          <w:rFonts w:eastAsia="Calibri"/>
          <w:sz w:val="28"/>
          <w:szCs w:val="28"/>
          <w:lang w:eastAsia="en-US"/>
        </w:rPr>
        <w:t xml:space="preserve"> – начальник отдела арендных отношений и землепользования Министерства лесного хозяйства Республики Башкортостан (по согласованию),</w:t>
      </w:r>
    </w:p>
    <w:p w:rsidR="00EA0239" w:rsidRPr="00EA0239" w:rsidRDefault="00EA0239" w:rsidP="00EA02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0239">
        <w:rPr>
          <w:rFonts w:eastAsia="Calibri"/>
          <w:sz w:val="28"/>
          <w:szCs w:val="28"/>
          <w:lang w:eastAsia="en-US"/>
        </w:rPr>
        <w:lastRenderedPageBreak/>
        <w:t xml:space="preserve">- </w:t>
      </w:r>
      <w:proofErr w:type="spellStart"/>
      <w:r w:rsidRPr="00EA0239">
        <w:rPr>
          <w:rFonts w:eastAsia="Calibri"/>
          <w:sz w:val="28"/>
          <w:szCs w:val="28"/>
          <w:lang w:eastAsia="en-US"/>
        </w:rPr>
        <w:t>Рахмангулова</w:t>
      </w:r>
      <w:proofErr w:type="spellEnd"/>
      <w:r w:rsidRPr="00EA02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239">
        <w:rPr>
          <w:rFonts w:eastAsia="Calibri"/>
          <w:sz w:val="28"/>
          <w:szCs w:val="28"/>
          <w:lang w:eastAsia="en-US"/>
        </w:rPr>
        <w:t>Гульдар</w:t>
      </w:r>
      <w:proofErr w:type="spellEnd"/>
      <w:r w:rsidRPr="00EA02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239">
        <w:rPr>
          <w:rFonts w:eastAsia="Calibri"/>
          <w:sz w:val="28"/>
          <w:szCs w:val="28"/>
          <w:lang w:eastAsia="en-US"/>
        </w:rPr>
        <w:t>Фаварисовна</w:t>
      </w:r>
      <w:proofErr w:type="spellEnd"/>
      <w:r w:rsidRPr="00EA0239">
        <w:rPr>
          <w:rFonts w:eastAsia="Calibri"/>
          <w:sz w:val="28"/>
          <w:szCs w:val="28"/>
          <w:lang w:eastAsia="en-US"/>
        </w:rPr>
        <w:t xml:space="preserve">, ведущий специалист-эксперт  межмуниципального отдела Управления </w:t>
      </w:r>
      <w:proofErr w:type="spellStart"/>
      <w:r w:rsidRPr="00EA0239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EA0239">
        <w:rPr>
          <w:rFonts w:eastAsia="Calibri"/>
          <w:sz w:val="28"/>
          <w:szCs w:val="28"/>
          <w:lang w:eastAsia="en-US"/>
        </w:rPr>
        <w:t xml:space="preserve"> по Республике Башкортостан по Белорецкому и </w:t>
      </w:r>
      <w:proofErr w:type="spellStart"/>
      <w:r w:rsidRPr="00EA0239">
        <w:rPr>
          <w:rFonts w:eastAsia="Calibri"/>
          <w:sz w:val="28"/>
          <w:szCs w:val="28"/>
          <w:lang w:eastAsia="en-US"/>
        </w:rPr>
        <w:t>Бурзянскому</w:t>
      </w:r>
      <w:proofErr w:type="spellEnd"/>
      <w:r w:rsidRPr="00EA0239">
        <w:rPr>
          <w:rFonts w:eastAsia="Calibri"/>
          <w:sz w:val="28"/>
          <w:szCs w:val="28"/>
          <w:lang w:eastAsia="en-US"/>
        </w:rPr>
        <w:t xml:space="preserve"> районам (по согласованию),</w:t>
      </w:r>
    </w:p>
    <w:p w:rsidR="00EA0239" w:rsidRPr="00EA0239" w:rsidRDefault="00EA0239" w:rsidP="00EA02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- Главный архитектор Администрации муниципального района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Бурзянский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район Юлдашев Василь Ахатович </w:t>
      </w:r>
      <w:r w:rsidRPr="00EA0239">
        <w:rPr>
          <w:rFonts w:eastAsia="Calibri"/>
          <w:sz w:val="28"/>
          <w:szCs w:val="28"/>
          <w:lang w:eastAsia="en-US"/>
        </w:rPr>
        <w:t>(по согласованию)</w:t>
      </w:r>
      <w:r w:rsidRPr="00EA0239">
        <w:rPr>
          <w:rFonts w:eastAsia="Calibri"/>
          <w:color w:val="000000"/>
          <w:sz w:val="28"/>
          <w:szCs w:val="28"/>
          <w:lang w:eastAsia="en-US"/>
        </w:rPr>
        <w:t>,</w:t>
      </w:r>
    </w:p>
    <w:p w:rsidR="00EA0239" w:rsidRPr="00EA0239" w:rsidRDefault="00EA0239" w:rsidP="00EA02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- Главный инспектор по муниципальному земельному контролю Администрации муниципального района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Бурзянский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район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Абдульманов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Ханиф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Нуретдинович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0239">
        <w:rPr>
          <w:rFonts w:eastAsia="Calibri"/>
          <w:sz w:val="28"/>
          <w:szCs w:val="28"/>
          <w:lang w:eastAsia="en-US"/>
        </w:rPr>
        <w:t>(по согласованию)</w:t>
      </w:r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EA0239" w:rsidRPr="00EA0239" w:rsidRDefault="00EA0239" w:rsidP="00EA0239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- Глава сельского поселения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Старосубхангуловский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сельский совет муниципального района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Бурзянский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район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Шахниязов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Раян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Рамазанович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>,</w:t>
      </w:r>
    </w:p>
    <w:p w:rsidR="00EA0239" w:rsidRPr="00EA0239" w:rsidRDefault="00EA0239" w:rsidP="00EA0239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- Заместитель главы Администрации муниципального района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Бурзянский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район по земельным и имущественным отношениям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Ишниязов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Айдар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Вилюрович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0239">
        <w:rPr>
          <w:rFonts w:ascii="Calibri" w:eastAsia="Calibri" w:hAnsi="Calibri"/>
          <w:sz w:val="28"/>
          <w:szCs w:val="28"/>
          <w:lang w:eastAsia="en-US"/>
        </w:rPr>
        <w:t>(по согласованию)</w:t>
      </w:r>
      <w:r w:rsidRPr="00EA0239">
        <w:rPr>
          <w:rFonts w:eastAsia="Calibri"/>
          <w:color w:val="000000"/>
          <w:sz w:val="28"/>
          <w:szCs w:val="28"/>
          <w:lang w:eastAsia="en-US"/>
        </w:rPr>
        <w:t>,</w:t>
      </w:r>
    </w:p>
    <w:p w:rsidR="00EA0239" w:rsidRPr="00EA0239" w:rsidRDefault="00EA0239" w:rsidP="00EA0239">
      <w:pPr>
        <w:shd w:val="clear" w:color="auto" w:fill="FFFFFF"/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 w:rsidRPr="00EA0239">
        <w:rPr>
          <w:b/>
          <w:bCs/>
          <w:kern w:val="36"/>
          <w:sz w:val="28"/>
          <w:szCs w:val="28"/>
        </w:rPr>
        <w:t xml:space="preserve">- </w:t>
      </w:r>
      <w:r w:rsidRPr="00EA0239">
        <w:rPr>
          <w:bCs/>
          <w:color w:val="000000"/>
          <w:kern w:val="36"/>
          <w:sz w:val="28"/>
          <w:szCs w:val="28"/>
        </w:rPr>
        <w:t>Представитель филиала саморегулируемой организации ассоциации кадастровых инженеров «Содружество» Лаврова Галина Викторовна</w:t>
      </w:r>
      <w:r w:rsidRPr="00EA0239">
        <w:rPr>
          <w:b/>
          <w:bCs/>
          <w:kern w:val="36"/>
          <w:sz w:val="28"/>
          <w:szCs w:val="28"/>
        </w:rPr>
        <w:t xml:space="preserve"> </w:t>
      </w:r>
      <w:r w:rsidRPr="00EA0239">
        <w:rPr>
          <w:kern w:val="36"/>
          <w:sz w:val="28"/>
          <w:szCs w:val="28"/>
        </w:rPr>
        <w:t>(по согласованию),</w:t>
      </w:r>
    </w:p>
    <w:p w:rsidR="00EA0239" w:rsidRPr="00EA0239" w:rsidRDefault="00EA0239" w:rsidP="00EA0239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0239">
        <w:rPr>
          <w:color w:val="000000"/>
          <w:sz w:val="28"/>
          <w:szCs w:val="20"/>
        </w:rPr>
        <w:t xml:space="preserve">3. Назначить председателем согласительной комиссии </w:t>
      </w:r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главу сельского поселения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Старосубхангуловский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сельский совет муниципального района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Бурзянский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район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Шахниязова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Раяна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Рамазановича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A0239" w:rsidRPr="00EA0239" w:rsidRDefault="00EA0239" w:rsidP="00EA02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4. Назначить секретарем комиссии Юлдашева Василя Ахатовича, главного архитектора администрации муниципального района </w:t>
      </w:r>
      <w:proofErr w:type="spellStart"/>
      <w:r w:rsidRPr="00EA0239">
        <w:rPr>
          <w:rFonts w:eastAsia="Calibri"/>
          <w:color w:val="000000"/>
          <w:sz w:val="28"/>
          <w:szCs w:val="28"/>
          <w:lang w:eastAsia="en-US"/>
        </w:rPr>
        <w:t>Бурзянский</w:t>
      </w:r>
      <w:proofErr w:type="spellEnd"/>
      <w:r w:rsidRPr="00EA0239">
        <w:rPr>
          <w:rFonts w:eastAsia="Calibri"/>
          <w:color w:val="000000"/>
          <w:sz w:val="28"/>
          <w:szCs w:val="28"/>
          <w:lang w:eastAsia="en-US"/>
        </w:rPr>
        <w:t xml:space="preserve"> район </w:t>
      </w:r>
      <w:r w:rsidRPr="00EA0239">
        <w:rPr>
          <w:rFonts w:ascii="Calibri" w:eastAsia="Calibri" w:hAnsi="Calibri"/>
          <w:sz w:val="28"/>
          <w:szCs w:val="28"/>
          <w:lang w:eastAsia="en-US"/>
        </w:rPr>
        <w:t>(по согласованию</w:t>
      </w:r>
      <w:r w:rsidRPr="00EA0239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EA0239" w:rsidRPr="00EA0239" w:rsidRDefault="00EA0239" w:rsidP="00EA02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0239">
        <w:rPr>
          <w:rFonts w:eastAsia="Calibri"/>
          <w:sz w:val="28"/>
          <w:szCs w:val="28"/>
          <w:lang w:eastAsia="en-US"/>
        </w:rPr>
        <w:t>5. Утвердить прилагаемый регламент работы согласительной комиссии.</w:t>
      </w:r>
    </w:p>
    <w:p w:rsidR="00EA0239" w:rsidRPr="00EA0239" w:rsidRDefault="00EA0239" w:rsidP="00EA02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0239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EA023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A0239">
        <w:rPr>
          <w:rFonts w:eastAsia="Calibri"/>
          <w:sz w:val="28"/>
          <w:szCs w:val="28"/>
          <w:lang w:eastAsia="en-US"/>
        </w:rPr>
        <w:t xml:space="preserve"> исполнением постановления возлагаю на себя.</w:t>
      </w:r>
    </w:p>
    <w:p w:rsidR="00EA0239" w:rsidRPr="00EA0239" w:rsidRDefault="00EA0239" w:rsidP="00EA0239">
      <w:pPr>
        <w:jc w:val="both"/>
        <w:rPr>
          <w:sz w:val="28"/>
          <w:szCs w:val="28"/>
        </w:rPr>
      </w:pPr>
    </w:p>
    <w:p w:rsidR="00EA0239" w:rsidRPr="00EA0239" w:rsidRDefault="00EA0239" w:rsidP="00EA0239">
      <w:pPr>
        <w:jc w:val="both"/>
        <w:rPr>
          <w:rFonts w:eastAsia="Calibri"/>
          <w:sz w:val="28"/>
          <w:szCs w:val="28"/>
          <w:lang w:eastAsia="en-US"/>
        </w:rPr>
      </w:pPr>
      <w:r w:rsidRPr="00EA0239">
        <w:rPr>
          <w:sz w:val="28"/>
          <w:szCs w:val="28"/>
        </w:rPr>
        <w:t xml:space="preserve">Приложение: </w:t>
      </w:r>
      <w:r w:rsidRPr="00EA0239">
        <w:rPr>
          <w:rFonts w:eastAsia="Calibri"/>
          <w:sz w:val="28"/>
          <w:szCs w:val="28"/>
          <w:lang w:eastAsia="en-US"/>
        </w:rPr>
        <w:t>Регламент работы согласительной комиссии</w:t>
      </w:r>
    </w:p>
    <w:p w:rsidR="00EA0239" w:rsidRPr="00EA0239" w:rsidRDefault="00EA0239" w:rsidP="00EA0239">
      <w:pPr>
        <w:jc w:val="both"/>
        <w:rPr>
          <w:sz w:val="28"/>
          <w:szCs w:val="28"/>
        </w:rPr>
      </w:pPr>
    </w:p>
    <w:p w:rsidR="00EA0239" w:rsidRPr="00EA0239" w:rsidRDefault="00EA0239" w:rsidP="00EA0239">
      <w:pPr>
        <w:jc w:val="both"/>
        <w:rPr>
          <w:sz w:val="28"/>
          <w:szCs w:val="28"/>
        </w:rPr>
      </w:pPr>
    </w:p>
    <w:p w:rsidR="00EA0239" w:rsidRPr="00EA0239" w:rsidRDefault="0086696D" w:rsidP="00EA023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A0239" w:rsidRPr="00EA0239">
        <w:rPr>
          <w:sz w:val="28"/>
          <w:szCs w:val="28"/>
        </w:rPr>
        <w:tab/>
      </w:r>
      <w:r w:rsidR="00EA0239" w:rsidRPr="00EA023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</w:t>
      </w:r>
      <w:r w:rsidR="00EA0239" w:rsidRPr="00EA0239">
        <w:rPr>
          <w:sz w:val="28"/>
          <w:szCs w:val="28"/>
        </w:rPr>
        <w:t xml:space="preserve">Р.Р. </w:t>
      </w:r>
      <w:proofErr w:type="spellStart"/>
      <w:r w:rsidR="00EA0239" w:rsidRPr="00EA0239">
        <w:rPr>
          <w:sz w:val="28"/>
          <w:szCs w:val="28"/>
        </w:rPr>
        <w:t>Шахниязов</w:t>
      </w:r>
      <w:proofErr w:type="spellEnd"/>
    </w:p>
    <w:p w:rsidR="00EA0239" w:rsidRPr="00EA0239" w:rsidRDefault="00EA0239" w:rsidP="00EA0239">
      <w:pPr>
        <w:rPr>
          <w:rFonts w:eastAsia="Calibri"/>
          <w:sz w:val="28"/>
          <w:szCs w:val="28"/>
          <w:lang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EA0239" w:rsidRPr="00EA0239" w:rsidRDefault="00EA0239" w:rsidP="00EA0239">
      <w:pPr>
        <w:rPr>
          <w:rFonts w:eastAsia="Calibri"/>
          <w:sz w:val="28"/>
          <w:szCs w:val="28"/>
          <w:lang w:val="ba-RU" w:eastAsia="en-US"/>
        </w:rPr>
      </w:pPr>
    </w:p>
    <w:p w:rsidR="00027668" w:rsidRDefault="00027668" w:rsidP="0086696D">
      <w:pPr>
        <w:pStyle w:val="1"/>
        <w:jc w:val="left"/>
      </w:pPr>
      <w:bookmarkStart w:id="0" w:name="_GoBack"/>
      <w:bookmarkEnd w:id="0"/>
    </w:p>
    <w:sectPr w:rsidR="00027668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3A"/>
    <w:rsid w:val="00027668"/>
    <w:rsid w:val="00046BA5"/>
    <w:rsid w:val="00081232"/>
    <w:rsid w:val="001715C7"/>
    <w:rsid w:val="00247B53"/>
    <w:rsid w:val="00275E3C"/>
    <w:rsid w:val="00304448"/>
    <w:rsid w:val="0035077F"/>
    <w:rsid w:val="003C1CD3"/>
    <w:rsid w:val="004001C6"/>
    <w:rsid w:val="004A7B33"/>
    <w:rsid w:val="00541F9D"/>
    <w:rsid w:val="006D1FDB"/>
    <w:rsid w:val="006E7A7F"/>
    <w:rsid w:val="00742D3A"/>
    <w:rsid w:val="00753700"/>
    <w:rsid w:val="00757C93"/>
    <w:rsid w:val="00854376"/>
    <w:rsid w:val="0086696D"/>
    <w:rsid w:val="008B4CBA"/>
    <w:rsid w:val="008E31DB"/>
    <w:rsid w:val="00A84F3B"/>
    <w:rsid w:val="00AD1601"/>
    <w:rsid w:val="00B55D7A"/>
    <w:rsid w:val="00B827D3"/>
    <w:rsid w:val="00BB0577"/>
    <w:rsid w:val="00BC7CEC"/>
    <w:rsid w:val="00BD36A4"/>
    <w:rsid w:val="00BD71A1"/>
    <w:rsid w:val="00C05F28"/>
    <w:rsid w:val="00C50084"/>
    <w:rsid w:val="00D129BC"/>
    <w:rsid w:val="00D63462"/>
    <w:rsid w:val="00EA0239"/>
    <w:rsid w:val="00EC2D7A"/>
    <w:rsid w:val="00EF79AE"/>
    <w:rsid w:val="00F534B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zio.bashkortostan.ru/about/structure/340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staro</cp:lastModifiedBy>
  <cp:revision>4</cp:revision>
  <cp:lastPrinted>2022-04-28T06:49:00Z</cp:lastPrinted>
  <dcterms:created xsi:type="dcterms:W3CDTF">2022-04-28T06:47:00Z</dcterms:created>
  <dcterms:modified xsi:type="dcterms:W3CDTF">2022-04-28T06:51:00Z</dcterms:modified>
</cp:coreProperties>
</file>