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</w:p>
    <w:p w:rsid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</w:p>
    <w:p w:rsid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</w:p>
    <w:p w:rsid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</w:p>
    <w:p w:rsid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</w:p>
    <w:p w:rsid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</w:p>
    <w:p w:rsid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</w:p>
    <w:p w:rsid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</w:p>
    <w:p w:rsidR="0011523C" w:rsidRPr="0011523C" w:rsidRDefault="0011523C" w:rsidP="0011523C">
      <w:pPr>
        <w:jc w:val="center"/>
        <w:rPr>
          <w:rFonts w:ascii="Times New Roman" w:hAnsi="Times New Roman"/>
          <w:b/>
          <w:sz w:val="28"/>
          <w:szCs w:val="28"/>
        </w:rPr>
      </w:pPr>
      <w:r w:rsidRPr="0011523C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27668" w:rsidRPr="0011523C" w:rsidRDefault="0011523C" w:rsidP="0011523C">
      <w:pPr>
        <w:jc w:val="center"/>
        <w:rPr>
          <w:rFonts w:ascii="Times New Roman" w:hAnsi="Times New Roman"/>
          <w:sz w:val="28"/>
          <w:szCs w:val="28"/>
        </w:rPr>
      </w:pPr>
      <w:r w:rsidRPr="0011523C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сельского поселения Старосубхангуловский сельсовет муниципального района Бурзянский район Республики Башкортостан и членов их семей (супруга(супруги), несовершеннолетних детей) за период с 1 января 201</w:t>
      </w:r>
      <w:r w:rsidR="003150C5">
        <w:rPr>
          <w:rFonts w:ascii="Times New Roman" w:hAnsi="Times New Roman"/>
          <w:sz w:val="28"/>
          <w:szCs w:val="28"/>
        </w:rPr>
        <w:t>7</w:t>
      </w:r>
      <w:r w:rsidRPr="0011523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3150C5">
        <w:rPr>
          <w:rFonts w:ascii="Times New Roman" w:hAnsi="Times New Roman"/>
          <w:sz w:val="28"/>
          <w:szCs w:val="28"/>
        </w:rPr>
        <w:t>7</w:t>
      </w:r>
      <w:r w:rsidRPr="0011523C">
        <w:rPr>
          <w:rFonts w:ascii="Times New Roman" w:hAnsi="Times New Roman"/>
          <w:sz w:val="28"/>
          <w:szCs w:val="28"/>
        </w:rPr>
        <w:t xml:space="preserve"> года, подлежащее размещению на официальном сайте сельского поселения Старосубхангуловский сельсовет муниципального района Бурзянский район</w:t>
      </w: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262715" w:rsidRDefault="00262715" w:rsidP="00262715">
      <w:pPr>
        <w:rPr>
          <w:rFonts w:ascii="Times New Roman" w:hAnsi="Times New Roman"/>
          <w:sz w:val="32"/>
          <w:szCs w:val="32"/>
        </w:rPr>
      </w:pPr>
    </w:p>
    <w:p w:rsidR="00262715" w:rsidRDefault="00262715" w:rsidP="00115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23C" w:rsidRPr="0011523C" w:rsidRDefault="0011523C" w:rsidP="0011523C">
      <w:pPr>
        <w:jc w:val="center"/>
        <w:rPr>
          <w:rFonts w:ascii="Times New Roman" w:hAnsi="Times New Roman"/>
          <w:b/>
          <w:sz w:val="24"/>
          <w:szCs w:val="24"/>
        </w:rPr>
      </w:pPr>
      <w:r w:rsidRPr="0011523C">
        <w:rPr>
          <w:rFonts w:ascii="Times New Roman" w:hAnsi="Times New Roman"/>
          <w:b/>
          <w:sz w:val="24"/>
          <w:szCs w:val="24"/>
        </w:rPr>
        <w:lastRenderedPageBreak/>
        <w:t xml:space="preserve">Сведения </w:t>
      </w:r>
    </w:p>
    <w:p w:rsidR="0011523C" w:rsidRDefault="0011523C" w:rsidP="0011523C">
      <w:pPr>
        <w:jc w:val="center"/>
        <w:rPr>
          <w:rFonts w:ascii="Times New Roman" w:hAnsi="Times New Roman"/>
          <w:sz w:val="24"/>
          <w:szCs w:val="24"/>
        </w:rPr>
      </w:pPr>
      <w:r w:rsidRPr="0011523C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161EA" w:rsidRPr="008161EA">
        <w:rPr>
          <w:rFonts w:ascii="Times New Roman" w:hAnsi="Times New Roman"/>
          <w:b/>
          <w:sz w:val="24"/>
          <w:szCs w:val="24"/>
        </w:rPr>
        <w:t>главы</w:t>
      </w:r>
      <w:r w:rsidRPr="0011523C">
        <w:rPr>
          <w:rFonts w:ascii="Times New Roman" w:hAnsi="Times New Roman"/>
          <w:sz w:val="24"/>
          <w:szCs w:val="24"/>
        </w:rPr>
        <w:t xml:space="preserve"> сельского поселения Старосубхангуловский сельсовет муниципального района Бурзянский район Республики Башкортостан и членов их семей (супруга(супруги), несовершеннолетних детей) за период с 1 января 201</w:t>
      </w:r>
      <w:r w:rsidR="00FC6C7C">
        <w:rPr>
          <w:rFonts w:ascii="Times New Roman" w:hAnsi="Times New Roman"/>
          <w:sz w:val="24"/>
          <w:szCs w:val="24"/>
        </w:rPr>
        <w:t>7</w:t>
      </w:r>
      <w:r w:rsidRPr="0011523C">
        <w:rPr>
          <w:rFonts w:ascii="Times New Roman" w:hAnsi="Times New Roman"/>
          <w:sz w:val="24"/>
          <w:szCs w:val="24"/>
        </w:rPr>
        <w:t xml:space="preserve"> года по </w:t>
      </w:r>
      <w:r w:rsidR="00972D92">
        <w:rPr>
          <w:rFonts w:ascii="Times New Roman" w:hAnsi="Times New Roman"/>
          <w:sz w:val="24"/>
          <w:szCs w:val="24"/>
        </w:rPr>
        <w:t>31 декабря 201</w:t>
      </w:r>
      <w:r w:rsidR="00FC6C7C">
        <w:rPr>
          <w:rFonts w:ascii="Times New Roman" w:hAnsi="Times New Roman"/>
          <w:sz w:val="24"/>
          <w:szCs w:val="24"/>
        </w:rPr>
        <w:t>7</w:t>
      </w:r>
      <w:r w:rsidR="00972D92">
        <w:rPr>
          <w:rFonts w:ascii="Times New Roman" w:hAnsi="Times New Roman"/>
          <w:sz w:val="24"/>
          <w:szCs w:val="24"/>
        </w:rPr>
        <w:t xml:space="preserve"> года</w:t>
      </w:r>
    </w:p>
    <w:p w:rsidR="00972D92" w:rsidRDefault="00972D92" w:rsidP="0011523C">
      <w:pPr>
        <w:jc w:val="center"/>
        <w:rPr>
          <w:rFonts w:ascii="Times New Roman" w:hAnsi="Times New Roman"/>
          <w:sz w:val="24"/>
          <w:szCs w:val="24"/>
        </w:rPr>
      </w:pPr>
    </w:p>
    <w:p w:rsidR="00972D92" w:rsidRPr="0011523C" w:rsidRDefault="00972D92" w:rsidP="0011523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1147"/>
        <w:gridCol w:w="1023"/>
        <w:gridCol w:w="1438"/>
        <w:gridCol w:w="760"/>
        <w:gridCol w:w="1184"/>
        <w:gridCol w:w="1005"/>
        <w:gridCol w:w="760"/>
        <w:gridCol w:w="1184"/>
        <w:gridCol w:w="1356"/>
        <w:gridCol w:w="1670"/>
        <w:gridCol w:w="1455"/>
      </w:tblGrid>
      <w:tr w:rsidR="00B254F3" w:rsidTr="00B254F3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Фамилия </w:t>
            </w:r>
          </w:p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 инициалы лица, </w:t>
            </w:r>
          </w:p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4F3" w:rsidTr="00B25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3" w:rsidRDefault="00B254F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3" w:rsidRDefault="00B254F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3" w:rsidRDefault="00B254F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3" w:rsidRDefault="00B254F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3" w:rsidRDefault="00B254F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254F3" w:rsidTr="00B254F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Совет сельского поселения Старосубхангуловский сельсовет муниципального района Бурзянский район Республики Башкортостан</w:t>
            </w:r>
          </w:p>
        </w:tc>
      </w:tr>
      <w:tr w:rsidR="00B254F3" w:rsidTr="00B254F3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Шахниязов Р.Р.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Глава СП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1)под ИЖС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3207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 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УАЗ 469, Буран - 640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199170,14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54F3" w:rsidTr="00B254F3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КФХ Шахниязова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1)под ИЖС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2) под ИЖС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3)под гараж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3)Жилой дом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Аренда 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1575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1500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165,5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ВАЗ 2107, МТЗ-82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95700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54F3" w:rsidTr="00B254F3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 (дочь)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Дошкольник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1)по ИЖС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1575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54F3" w:rsidTr="00B254F3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 (сын)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Дошкольник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1)по ИЖС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1575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Default="00B254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EF6562" w:rsidRDefault="00EF6562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EF6562" w:rsidRPr="0011523C" w:rsidRDefault="00EF6562" w:rsidP="00EF6562">
      <w:pPr>
        <w:jc w:val="center"/>
        <w:rPr>
          <w:rFonts w:ascii="Times New Roman" w:hAnsi="Times New Roman"/>
          <w:b/>
          <w:sz w:val="24"/>
          <w:szCs w:val="24"/>
        </w:rPr>
      </w:pPr>
      <w:r w:rsidRPr="0011523C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EF6562" w:rsidRDefault="00EF6562" w:rsidP="00EF6562">
      <w:pPr>
        <w:jc w:val="center"/>
        <w:rPr>
          <w:rFonts w:ascii="Times New Roman" w:hAnsi="Times New Roman"/>
          <w:sz w:val="24"/>
          <w:szCs w:val="24"/>
        </w:rPr>
      </w:pPr>
      <w:r w:rsidRPr="0011523C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562">
        <w:rPr>
          <w:rFonts w:ascii="Times New Roman" w:hAnsi="Times New Roman"/>
          <w:b/>
          <w:sz w:val="24"/>
          <w:szCs w:val="24"/>
        </w:rPr>
        <w:t>управляющего делами</w:t>
      </w:r>
      <w:r w:rsidRPr="0011523C">
        <w:rPr>
          <w:rFonts w:ascii="Times New Roman" w:hAnsi="Times New Roman"/>
          <w:sz w:val="24"/>
          <w:szCs w:val="24"/>
        </w:rPr>
        <w:t xml:space="preserve"> сельского поселения Старосубхангуловский сельсовет муниципального района Бурзянский район Республики Башкортостан и членов их семей (супруга(супруги), несовершеннолетних детей) за период с 1 января 201</w:t>
      </w:r>
      <w:r w:rsidR="00B254F3">
        <w:rPr>
          <w:rFonts w:ascii="Times New Roman" w:hAnsi="Times New Roman"/>
          <w:sz w:val="24"/>
          <w:szCs w:val="24"/>
        </w:rPr>
        <w:t>7</w:t>
      </w:r>
      <w:r w:rsidRPr="0011523C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31 декабря 201</w:t>
      </w:r>
      <w:r w:rsidR="00B254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F6562" w:rsidRDefault="00EF6562" w:rsidP="00EF656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1"/>
        <w:gridCol w:w="1234"/>
        <w:gridCol w:w="2245"/>
        <w:gridCol w:w="1134"/>
        <w:gridCol w:w="1499"/>
        <w:gridCol w:w="1691"/>
        <w:gridCol w:w="1718"/>
        <w:gridCol w:w="1150"/>
        <w:gridCol w:w="1674"/>
      </w:tblGrid>
      <w:tr w:rsidR="00EF6562" w:rsidTr="00556DAB">
        <w:tc>
          <w:tcPr>
            <w:tcW w:w="2441" w:type="dxa"/>
            <w:vMerge w:val="restart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234" w:type="dxa"/>
            <w:vMerge w:val="restart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Общая сумма дохода за 2016 год (руб.)</w:t>
            </w:r>
          </w:p>
        </w:tc>
        <w:tc>
          <w:tcPr>
            <w:tcW w:w="6569" w:type="dxa"/>
            <w:gridSpan w:val="4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42" w:type="dxa"/>
            <w:gridSpan w:val="3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F6562" w:rsidTr="00556DAB">
        <w:tc>
          <w:tcPr>
            <w:tcW w:w="2441" w:type="dxa"/>
            <w:vMerge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  <w:vMerge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5" w:type="dxa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Вид объектов недвижимости (вид собственности)</w:t>
            </w:r>
          </w:p>
        </w:tc>
        <w:tc>
          <w:tcPr>
            <w:tcW w:w="1134" w:type="dxa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Площадь кв.м</w:t>
            </w:r>
          </w:p>
        </w:tc>
        <w:tc>
          <w:tcPr>
            <w:tcW w:w="1499" w:type="dxa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91" w:type="dxa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</w:tc>
        <w:tc>
          <w:tcPr>
            <w:tcW w:w="1718" w:type="dxa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Вид объектов недвижимости </w:t>
            </w:r>
          </w:p>
        </w:tc>
        <w:tc>
          <w:tcPr>
            <w:tcW w:w="1150" w:type="dxa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74" w:type="dxa"/>
          </w:tcPr>
          <w:p w:rsidR="00EF6562" w:rsidRPr="00556DAB" w:rsidRDefault="00EF6562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</w:tr>
      <w:tr w:rsidR="00EF6562" w:rsidTr="00556DAB">
        <w:tc>
          <w:tcPr>
            <w:tcW w:w="2441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Зайнетдиновой Лилии Мавлетовны  </w:t>
            </w:r>
          </w:p>
        </w:tc>
        <w:tc>
          <w:tcPr>
            <w:tcW w:w="1234" w:type="dxa"/>
            <w:vMerge w:val="restart"/>
          </w:tcPr>
          <w:p w:rsidR="00EF6562" w:rsidRPr="00344F42" w:rsidRDefault="00344F42" w:rsidP="00A961F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230409,36</w:t>
            </w:r>
          </w:p>
        </w:tc>
        <w:tc>
          <w:tcPr>
            <w:tcW w:w="2245" w:type="dxa"/>
          </w:tcPr>
          <w:p w:rsidR="00EF6562" w:rsidRDefault="00EF6562" w:rsidP="00EF6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(индивидуальное)</w:t>
            </w:r>
          </w:p>
        </w:tc>
        <w:tc>
          <w:tcPr>
            <w:tcW w:w="1134" w:type="dxa"/>
          </w:tcPr>
          <w:p w:rsidR="00EF6562" w:rsidRDefault="00EF6562" w:rsidP="00EF6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499" w:type="dxa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1" w:type="dxa"/>
            <w:vMerge w:val="restart"/>
          </w:tcPr>
          <w:p w:rsidR="00EF6562" w:rsidRDefault="00556DA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  <w:r w:rsidR="00EF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562" w:rsidTr="00556DAB">
        <w:tc>
          <w:tcPr>
            <w:tcW w:w="2441" w:type="dxa"/>
            <w:vMerge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99" w:type="dxa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1" w:type="dxa"/>
            <w:vMerge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562" w:rsidTr="00556DAB">
        <w:trPr>
          <w:trHeight w:val="566"/>
        </w:trPr>
        <w:tc>
          <w:tcPr>
            <w:tcW w:w="2441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34" w:type="dxa"/>
            <w:vMerge w:val="restart"/>
          </w:tcPr>
          <w:p w:rsidR="00EF6562" w:rsidRPr="00344F42" w:rsidRDefault="00344F42" w:rsidP="00A961F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Не имеет</w:t>
            </w:r>
          </w:p>
        </w:tc>
        <w:tc>
          <w:tcPr>
            <w:tcW w:w="2245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18" w:type="dxa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0" w:type="dxa"/>
          </w:tcPr>
          <w:p w:rsidR="00EF6562" w:rsidRDefault="00EF6562" w:rsidP="00EF6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674" w:type="dxa"/>
          </w:tcPr>
          <w:p w:rsidR="00EF6562" w:rsidRDefault="00EF6562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724FE" w:rsidTr="00556DAB">
        <w:trPr>
          <w:trHeight w:val="565"/>
        </w:trPr>
        <w:tc>
          <w:tcPr>
            <w:tcW w:w="2441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0" w:type="dxa"/>
          </w:tcPr>
          <w:p w:rsidR="005724FE" w:rsidRDefault="005724FE" w:rsidP="00EF6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74" w:type="dxa"/>
          </w:tcPr>
          <w:p w:rsidR="005724FE" w:rsidRDefault="005724FE" w:rsidP="005724FE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724FE" w:rsidTr="00556DAB">
        <w:trPr>
          <w:trHeight w:val="566"/>
        </w:trPr>
        <w:tc>
          <w:tcPr>
            <w:tcW w:w="2441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234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245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18" w:type="dxa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5724FE" w:rsidRDefault="005724FE" w:rsidP="00EF6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674" w:type="dxa"/>
          </w:tcPr>
          <w:p w:rsidR="005724FE" w:rsidRDefault="005724FE" w:rsidP="005724FE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724FE" w:rsidTr="00556DAB">
        <w:trPr>
          <w:trHeight w:val="565"/>
        </w:trPr>
        <w:tc>
          <w:tcPr>
            <w:tcW w:w="2441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0" w:type="dxa"/>
          </w:tcPr>
          <w:p w:rsidR="005724FE" w:rsidRDefault="005724FE" w:rsidP="00EF6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74" w:type="dxa"/>
          </w:tcPr>
          <w:p w:rsidR="005724FE" w:rsidRDefault="005724FE" w:rsidP="005724FE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724FE" w:rsidTr="00556DAB">
        <w:trPr>
          <w:trHeight w:val="566"/>
        </w:trPr>
        <w:tc>
          <w:tcPr>
            <w:tcW w:w="2441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234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245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18" w:type="dxa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5724FE" w:rsidRDefault="005724FE" w:rsidP="00EF6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674" w:type="dxa"/>
          </w:tcPr>
          <w:p w:rsidR="005724FE" w:rsidRDefault="005724FE" w:rsidP="005724FE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724FE" w:rsidTr="00556DAB">
        <w:trPr>
          <w:trHeight w:val="565"/>
        </w:trPr>
        <w:tc>
          <w:tcPr>
            <w:tcW w:w="2441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24FE" w:rsidRDefault="005724FE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0" w:type="dxa"/>
          </w:tcPr>
          <w:p w:rsidR="005724FE" w:rsidRDefault="005724FE" w:rsidP="00EF6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74" w:type="dxa"/>
          </w:tcPr>
          <w:p w:rsidR="005724FE" w:rsidRDefault="005724FE" w:rsidP="005724FE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</w:tbl>
    <w:p w:rsidR="00EF6562" w:rsidRDefault="00EF6562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556DAB" w:rsidRDefault="00556DAB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556DAB" w:rsidRDefault="00556DAB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556DAB" w:rsidRDefault="00556DAB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556DAB" w:rsidRDefault="00556DAB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556DAB" w:rsidRDefault="00556DAB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556DAB" w:rsidRDefault="00556DAB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ED081B" w:rsidRDefault="00ED081B" w:rsidP="00ED08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081B" w:rsidRPr="0011523C" w:rsidRDefault="00ED081B" w:rsidP="00ED081B">
      <w:pPr>
        <w:jc w:val="center"/>
        <w:rPr>
          <w:rFonts w:ascii="Times New Roman" w:hAnsi="Times New Roman"/>
          <w:b/>
          <w:sz w:val="24"/>
          <w:szCs w:val="24"/>
        </w:rPr>
      </w:pPr>
      <w:r w:rsidRPr="0011523C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ED081B" w:rsidRDefault="00ED081B" w:rsidP="00ED081B">
      <w:pPr>
        <w:jc w:val="center"/>
        <w:rPr>
          <w:rFonts w:ascii="Times New Roman" w:hAnsi="Times New Roman"/>
          <w:sz w:val="24"/>
          <w:szCs w:val="24"/>
        </w:rPr>
      </w:pPr>
      <w:r w:rsidRPr="0011523C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B254F3">
        <w:rPr>
          <w:rFonts w:ascii="Times New Roman" w:hAnsi="Times New Roman"/>
          <w:b/>
          <w:sz w:val="24"/>
          <w:szCs w:val="24"/>
        </w:rPr>
        <w:t>помощника главы</w:t>
      </w:r>
      <w:r w:rsidRPr="0011523C">
        <w:rPr>
          <w:rFonts w:ascii="Times New Roman" w:hAnsi="Times New Roman"/>
          <w:sz w:val="24"/>
          <w:szCs w:val="24"/>
        </w:rPr>
        <w:t xml:space="preserve"> сельского поселения Старосубхангуловский сельсовет муниципального района Бурзянский район Республики Башкортостан и членов их семей (супруга(супруги), несовершеннолетних детей) за период с 1 января 201</w:t>
      </w:r>
      <w:r w:rsidR="00B254F3">
        <w:rPr>
          <w:rFonts w:ascii="Times New Roman" w:hAnsi="Times New Roman"/>
          <w:sz w:val="24"/>
          <w:szCs w:val="24"/>
        </w:rPr>
        <w:t>7</w:t>
      </w:r>
      <w:r w:rsidRPr="0011523C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31 декабря 201</w:t>
      </w:r>
      <w:r w:rsidR="00B254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D081B" w:rsidRDefault="00ED081B" w:rsidP="00ED081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3"/>
        <w:gridCol w:w="1067"/>
        <w:gridCol w:w="2213"/>
        <w:gridCol w:w="1151"/>
        <w:gridCol w:w="1675"/>
        <w:gridCol w:w="1692"/>
        <w:gridCol w:w="1719"/>
        <w:gridCol w:w="1151"/>
        <w:gridCol w:w="1675"/>
      </w:tblGrid>
      <w:tr w:rsidR="00ED081B" w:rsidTr="00BE007A">
        <w:tc>
          <w:tcPr>
            <w:tcW w:w="2443" w:type="dxa"/>
            <w:vMerge w:val="restart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067" w:type="dxa"/>
            <w:vMerge w:val="restart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Общая сумма дохода за 2016 год (руб.)</w:t>
            </w:r>
          </w:p>
        </w:tc>
        <w:tc>
          <w:tcPr>
            <w:tcW w:w="6731" w:type="dxa"/>
            <w:gridSpan w:val="4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45" w:type="dxa"/>
            <w:gridSpan w:val="3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E007A" w:rsidTr="00BE007A">
        <w:tc>
          <w:tcPr>
            <w:tcW w:w="2443" w:type="dxa"/>
            <w:vMerge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7" w:type="dxa"/>
            <w:vMerge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Вид объектов недвижимости (вид собственности)</w:t>
            </w:r>
          </w:p>
        </w:tc>
        <w:tc>
          <w:tcPr>
            <w:tcW w:w="1151" w:type="dxa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Площадь кв.м</w:t>
            </w:r>
          </w:p>
        </w:tc>
        <w:tc>
          <w:tcPr>
            <w:tcW w:w="1675" w:type="dxa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92" w:type="dxa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</w:tc>
        <w:tc>
          <w:tcPr>
            <w:tcW w:w="1719" w:type="dxa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75" w:type="dxa"/>
          </w:tcPr>
          <w:p w:rsidR="00ED081B" w:rsidRPr="00556DAB" w:rsidRDefault="00ED081B" w:rsidP="00A961F7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</w:tr>
      <w:tr w:rsidR="00BE007A" w:rsidTr="00BE007A">
        <w:tc>
          <w:tcPr>
            <w:tcW w:w="2443" w:type="dxa"/>
            <w:vMerge w:val="restart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Аккучукова Айдара Ахтямовича  </w:t>
            </w:r>
          </w:p>
        </w:tc>
        <w:tc>
          <w:tcPr>
            <w:tcW w:w="1067" w:type="dxa"/>
            <w:vMerge w:val="restart"/>
          </w:tcPr>
          <w:p w:rsidR="00BE007A" w:rsidRDefault="005222EC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169482,11</w:t>
            </w:r>
          </w:p>
        </w:tc>
        <w:tc>
          <w:tcPr>
            <w:tcW w:w="2213" w:type="dxa"/>
            <w:vMerge w:val="restart"/>
          </w:tcPr>
          <w:p w:rsidR="00BE007A" w:rsidRDefault="00BE007A" w:rsidP="00BE0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51" w:type="dxa"/>
            <w:vMerge w:val="restart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19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675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E007A" w:rsidTr="00BE007A">
        <w:tc>
          <w:tcPr>
            <w:tcW w:w="2443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675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E007A" w:rsidTr="00BE007A">
        <w:trPr>
          <w:trHeight w:val="566"/>
        </w:trPr>
        <w:tc>
          <w:tcPr>
            <w:tcW w:w="2443" w:type="dxa"/>
            <w:vMerge w:val="restart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67" w:type="dxa"/>
            <w:vMerge w:val="restart"/>
          </w:tcPr>
          <w:p w:rsidR="00BE007A" w:rsidRDefault="005222EC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207944,06</w:t>
            </w:r>
          </w:p>
        </w:tc>
        <w:tc>
          <w:tcPr>
            <w:tcW w:w="2213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51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675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2" w:type="dxa"/>
            <w:vMerge w:val="restart"/>
          </w:tcPr>
          <w:p w:rsidR="00BE007A" w:rsidRPr="005222EC" w:rsidRDefault="00BE007A" w:rsidP="005222E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– </w:t>
            </w:r>
            <w:r w:rsidR="005222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xrey 2017 </w:t>
            </w:r>
            <w:r w:rsidR="005222EC">
              <w:rPr>
                <w:rFonts w:ascii="Times New Roman" w:hAnsi="Times New Roman"/>
                <w:sz w:val="24"/>
                <w:szCs w:val="24"/>
                <w:lang w:val="be-BY"/>
              </w:rPr>
              <w:t>г.в.</w:t>
            </w:r>
          </w:p>
        </w:tc>
        <w:tc>
          <w:tcPr>
            <w:tcW w:w="1719" w:type="dxa"/>
            <w:vMerge w:val="restart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7A" w:rsidTr="00BE007A">
        <w:trPr>
          <w:trHeight w:val="565"/>
        </w:trPr>
        <w:tc>
          <w:tcPr>
            <w:tcW w:w="2443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675" w:type="dxa"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2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BE007A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E007A" w:rsidRDefault="00BE007A" w:rsidP="00A961F7">
            <w:pPr>
              <w:jc w:val="center"/>
            </w:pPr>
          </w:p>
        </w:tc>
      </w:tr>
      <w:tr w:rsidR="00BE007A" w:rsidTr="00BE007A">
        <w:trPr>
          <w:trHeight w:val="566"/>
        </w:trPr>
        <w:tc>
          <w:tcPr>
            <w:tcW w:w="2443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067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213" w:type="dxa"/>
            <w:vMerge w:val="restart"/>
          </w:tcPr>
          <w:p w:rsidR="00ED081B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D0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vMerge w:val="restart"/>
          </w:tcPr>
          <w:p w:rsidR="00ED081B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5" w:type="dxa"/>
            <w:vMerge w:val="restart"/>
          </w:tcPr>
          <w:p w:rsidR="00ED081B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2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19" w:type="dxa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ED081B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675" w:type="dxa"/>
          </w:tcPr>
          <w:p w:rsidR="00ED081B" w:rsidRDefault="00ED081B" w:rsidP="00A961F7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E007A" w:rsidTr="00BE007A">
        <w:trPr>
          <w:trHeight w:val="565"/>
        </w:trPr>
        <w:tc>
          <w:tcPr>
            <w:tcW w:w="2443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ED081B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675" w:type="dxa"/>
          </w:tcPr>
          <w:p w:rsidR="00ED081B" w:rsidRDefault="00ED081B" w:rsidP="00A961F7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E007A" w:rsidTr="00BE007A">
        <w:trPr>
          <w:trHeight w:val="566"/>
        </w:trPr>
        <w:tc>
          <w:tcPr>
            <w:tcW w:w="2443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067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213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51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19" w:type="dxa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ED081B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675" w:type="dxa"/>
          </w:tcPr>
          <w:p w:rsidR="00ED081B" w:rsidRDefault="00ED081B" w:rsidP="00A961F7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E007A" w:rsidTr="00BE007A">
        <w:trPr>
          <w:trHeight w:val="565"/>
        </w:trPr>
        <w:tc>
          <w:tcPr>
            <w:tcW w:w="2443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ED081B" w:rsidRDefault="00ED081B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ED081B" w:rsidRDefault="00BE007A" w:rsidP="00A9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675" w:type="dxa"/>
          </w:tcPr>
          <w:p w:rsidR="00ED081B" w:rsidRDefault="00ED081B" w:rsidP="00A961F7">
            <w:pPr>
              <w:jc w:val="center"/>
            </w:pPr>
            <w:r w:rsidRPr="002C33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</w:tbl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11523C" w:rsidRDefault="0011523C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A961F7" w:rsidRDefault="00A961F7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A961F7" w:rsidRDefault="00A961F7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A961F7" w:rsidRDefault="00A961F7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A961F7" w:rsidRDefault="00A961F7" w:rsidP="0011523C">
      <w:pPr>
        <w:jc w:val="center"/>
        <w:rPr>
          <w:rFonts w:ascii="Times New Roman" w:hAnsi="Times New Roman"/>
          <w:sz w:val="32"/>
          <w:szCs w:val="32"/>
        </w:rPr>
      </w:pPr>
    </w:p>
    <w:p w:rsidR="00A961F7" w:rsidRDefault="00A961F7" w:rsidP="00B254F3">
      <w:pPr>
        <w:rPr>
          <w:rFonts w:ascii="Times New Roman" w:hAnsi="Times New Roman"/>
          <w:sz w:val="32"/>
          <w:szCs w:val="32"/>
        </w:rPr>
      </w:pPr>
    </w:p>
    <w:sectPr w:rsidR="00A961F7" w:rsidSect="0011523C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C0" w:rsidRDefault="00A179C0" w:rsidP="005222EC">
      <w:r>
        <w:separator/>
      </w:r>
    </w:p>
  </w:endnote>
  <w:endnote w:type="continuationSeparator" w:id="1">
    <w:p w:rsidR="00A179C0" w:rsidRDefault="00A179C0" w:rsidP="0052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C0" w:rsidRDefault="00A179C0" w:rsidP="005222EC">
      <w:r>
        <w:separator/>
      </w:r>
    </w:p>
  </w:footnote>
  <w:footnote w:type="continuationSeparator" w:id="1">
    <w:p w:rsidR="00A179C0" w:rsidRDefault="00A179C0" w:rsidP="00522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4F"/>
    <w:rsid w:val="00027668"/>
    <w:rsid w:val="000A4E9C"/>
    <w:rsid w:val="0011523C"/>
    <w:rsid w:val="00262715"/>
    <w:rsid w:val="003150C5"/>
    <w:rsid w:val="00344F42"/>
    <w:rsid w:val="00435365"/>
    <w:rsid w:val="0046435D"/>
    <w:rsid w:val="004D697A"/>
    <w:rsid w:val="005222EC"/>
    <w:rsid w:val="00556DAB"/>
    <w:rsid w:val="005724FE"/>
    <w:rsid w:val="0059754F"/>
    <w:rsid w:val="005A1D02"/>
    <w:rsid w:val="00660B80"/>
    <w:rsid w:val="006C10BB"/>
    <w:rsid w:val="0078600C"/>
    <w:rsid w:val="00787BEB"/>
    <w:rsid w:val="008161EA"/>
    <w:rsid w:val="00854376"/>
    <w:rsid w:val="008E31DB"/>
    <w:rsid w:val="009311AB"/>
    <w:rsid w:val="00940E54"/>
    <w:rsid w:val="009463FD"/>
    <w:rsid w:val="00972D92"/>
    <w:rsid w:val="00A179C0"/>
    <w:rsid w:val="00A961F7"/>
    <w:rsid w:val="00AB2DA4"/>
    <w:rsid w:val="00B254F3"/>
    <w:rsid w:val="00BE007A"/>
    <w:rsid w:val="00C76DB2"/>
    <w:rsid w:val="00CA65DF"/>
    <w:rsid w:val="00CB5AB4"/>
    <w:rsid w:val="00E17C2A"/>
    <w:rsid w:val="00ED081B"/>
    <w:rsid w:val="00EF6562"/>
    <w:rsid w:val="00EF79AE"/>
    <w:rsid w:val="00FB6F17"/>
    <w:rsid w:val="00FC2F89"/>
    <w:rsid w:val="00FC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54F3"/>
    <w:pPr>
      <w:autoSpaceDE w:val="0"/>
      <w:autoSpaceDN w:val="0"/>
      <w:adjustRightInd w:val="0"/>
    </w:pPr>
    <w:rPr>
      <w:rFonts w:ascii="Arial" w:eastAsia="Times New Roman" w:hAnsi="Arial" w:cs="Arial"/>
      <w:bCs w:val="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5222EC"/>
  </w:style>
  <w:style w:type="character" w:customStyle="1" w:styleId="a5">
    <w:name w:val="Текст концевой сноски Знак"/>
    <w:basedOn w:val="a0"/>
    <w:link w:val="a4"/>
    <w:uiPriority w:val="99"/>
    <w:semiHidden/>
    <w:rsid w:val="005222EC"/>
  </w:style>
  <w:style w:type="character" w:styleId="a6">
    <w:name w:val="endnote reference"/>
    <w:basedOn w:val="a0"/>
    <w:uiPriority w:val="99"/>
    <w:semiHidden/>
    <w:unhideWhenUsed/>
    <w:rsid w:val="005222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A3B0-4E08-4A85-AB51-30F311B2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4187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23</cp:revision>
  <dcterms:created xsi:type="dcterms:W3CDTF">2017-05-12T09:23:00Z</dcterms:created>
  <dcterms:modified xsi:type="dcterms:W3CDTF">2018-05-15T03:56:00Z</dcterms:modified>
</cp:coreProperties>
</file>