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80" w:rsidRPr="00976B80" w:rsidRDefault="00976B80" w:rsidP="00976B80">
      <w:pPr>
        <w:framePr w:w="4142" w:h="1581" w:hSpace="180" w:wrap="around" w:vAnchor="text" w:hAnchor="page" w:x="1138" w:y="-356"/>
        <w:spacing w:after="0"/>
        <w:jc w:val="center"/>
        <w:rPr>
          <w:rFonts w:ascii="a_Timer Bashkir" w:hAnsi="a_Timer Bashkir"/>
          <w:b/>
          <w:noProof/>
          <w:sz w:val="20"/>
          <w:szCs w:val="20"/>
        </w:rPr>
      </w:pPr>
      <w:r w:rsidRPr="00976B80">
        <w:rPr>
          <w:rFonts w:ascii="a_Timer Bashkir" w:hAnsi="a_Timer Bashkir"/>
          <w:b/>
          <w:noProof/>
          <w:sz w:val="20"/>
          <w:szCs w:val="20"/>
        </w:rPr>
        <w:t xml:space="preserve">        БАШКОРТОСТАН РЕСПУБЛИКАҺЫ</w:t>
      </w:r>
    </w:p>
    <w:p w:rsidR="00976B80" w:rsidRPr="00976B80" w:rsidRDefault="00976B80" w:rsidP="00976B80">
      <w:pPr>
        <w:framePr w:w="4142" w:h="1581" w:hSpace="180" w:wrap="around" w:vAnchor="text" w:hAnchor="page" w:x="1138" w:y="-356"/>
        <w:spacing w:after="0"/>
        <w:jc w:val="center"/>
        <w:rPr>
          <w:rFonts w:ascii="a_Timer Bashkir" w:hAnsi="a_Timer Bashkir"/>
          <w:b/>
          <w:noProof/>
          <w:sz w:val="20"/>
          <w:szCs w:val="20"/>
        </w:rPr>
      </w:pPr>
      <w:r w:rsidRPr="00976B80">
        <w:rPr>
          <w:rFonts w:ascii="a_Timer Bashkir" w:hAnsi="a_Timer Bashkir"/>
          <w:b/>
          <w:noProof/>
          <w:sz w:val="20"/>
          <w:szCs w:val="20"/>
        </w:rPr>
        <w:t>БӨРЙӘН РАЙОНЫ</w:t>
      </w:r>
    </w:p>
    <w:p w:rsidR="00976B80" w:rsidRPr="00976B80" w:rsidRDefault="00976B80" w:rsidP="00976B80">
      <w:pPr>
        <w:framePr w:w="4142" w:h="1581" w:hSpace="180" w:wrap="around" w:vAnchor="text" w:hAnchor="page" w:x="1138" w:y="-356"/>
        <w:spacing w:after="0"/>
        <w:jc w:val="center"/>
        <w:rPr>
          <w:rFonts w:ascii="a_Timer Bashkir" w:hAnsi="a_Timer Bashkir"/>
          <w:b/>
          <w:noProof/>
          <w:sz w:val="20"/>
          <w:szCs w:val="20"/>
        </w:rPr>
      </w:pPr>
      <w:r w:rsidRPr="00976B80">
        <w:rPr>
          <w:rFonts w:ascii="a_Timer Bashkir" w:hAnsi="a_Timer Bashkir"/>
          <w:b/>
          <w:noProof/>
          <w:sz w:val="20"/>
          <w:szCs w:val="20"/>
        </w:rPr>
        <w:t>МУНИЦИПАЛЬ РАЙОНЫНЫҢ</w:t>
      </w:r>
    </w:p>
    <w:p w:rsidR="00976B80" w:rsidRPr="00976B80" w:rsidRDefault="00976B80" w:rsidP="00976B80">
      <w:pPr>
        <w:framePr w:w="4142" w:h="1581" w:hSpace="180" w:wrap="around" w:vAnchor="text" w:hAnchor="page" w:x="1138" w:y="-356"/>
        <w:spacing w:after="0"/>
        <w:jc w:val="center"/>
        <w:rPr>
          <w:rFonts w:ascii="a_Timer Bashkir" w:hAnsi="a_Timer Bashkir"/>
          <w:b/>
          <w:noProof/>
          <w:sz w:val="20"/>
          <w:szCs w:val="20"/>
        </w:rPr>
      </w:pPr>
      <w:r w:rsidRPr="00976B80">
        <w:rPr>
          <w:rFonts w:ascii="a_Timer Bashkir" w:hAnsi="a_Timer Bashkir"/>
          <w:b/>
          <w:noProof/>
          <w:sz w:val="20"/>
          <w:szCs w:val="20"/>
        </w:rPr>
        <w:t xml:space="preserve">ИСКЕ СОБХАНҒОЛ АУЫЛ </w:t>
      </w:r>
    </w:p>
    <w:p w:rsidR="00976B80" w:rsidRPr="00976B80" w:rsidRDefault="00976B80" w:rsidP="00976B80">
      <w:pPr>
        <w:framePr w:w="4142" w:h="1581" w:hSpace="180" w:wrap="around" w:vAnchor="text" w:hAnchor="page" w:x="1138" w:y="-356"/>
        <w:spacing w:after="0"/>
        <w:jc w:val="center"/>
        <w:rPr>
          <w:rFonts w:ascii="a_Timer Bashkir" w:hAnsi="a_Timer Bashkir"/>
          <w:b/>
          <w:noProof/>
          <w:sz w:val="20"/>
          <w:szCs w:val="20"/>
        </w:rPr>
      </w:pPr>
      <w:r w:rsidRPr="00976B80">
        <w:rPr>
          <w:rFonts w:ascii="a_Timer Bashkir" w:hAnsi="a_Timer Bashkir"/>
          <w:b/>
          <w:noProof/>
          <w:sz w:val="20"/>
          <w:szCs w:val="20"/>
        </w:rPr>
        <w:t xml:space="preserve"> СОВЕТЫ </w:t>
      </w:r>
    </w:p>
    <w:p w:rsidR="00976B80" w:rsidRPr="00976B80" w:rsidRDefault="00976B80" w:rsidP="00976B80">
      <w:pPr>
        <w:framePr w:w="4142" w:h="1581" w:hSpace="180" w:wrap="around" w:vAnchor="text" w:hAnchor="page" w:x="1138" w:y="-356"/>
        <w:spacing w:after="0"/>
        <w:jc w:val="center"/>
        <w:rPr>
          <w:rFonts w:ascii="a_Timer Bashkir" w:hAnsi="a_Timer Bashkir"/>
          <w:b/>
          <w:noProof/>
          <w:sz w:val="20"/>
          <w:szCs w:val="20"/>
        </w:rPr>
      </w:pPr>
      <w:r w:rsidRPr="00976B80">
        <w:rPr>
          <w:rFonts w:ascii="a_Timer Bashkir" w:hAnsi="a_Timer Bashkir"/>
          <w:b/>
          <w:noProof/>
          <w:sz w:val="20"/>
          <w:szCs w:val="20"/>
        </w:rPr>
        <w:t>АУЫЛ БИЛӘМӘҺЕ СОВЕТЫ</w:t>
      </w:r>
    </w:p>
    <w:p w:rsidR="00976B80" w:rsidRPr="00976B80" w:rsidRDefault="00976B80" w:rsidP="00976B80">
      <w:pPr>
        <w:framePr w:w="4142" w:h="1581" w:hSpace="180" w:wrap="around" w:vAnchor="text" w:hAnchor="page" w:x="1138" w:y="-356"/>
        <w:spacing w:after="0"/>
        <w:jc w:val="center"/>
        <w:rPr>
          <w:rFonts w:ascii="a_Timer Bashkir" w:hAnsi="a_Timer Bashkir"/>
          <w:b/>
          <w:noProof/>
          <w:sz w:val="20"/>
          <w:szCs w:val="20"/>
        </w:rPr>
      </w:pPr>
      <w:r w:rsidRPr="00976B80">
        <w:rPr>
          <w:rFonts w:ascii="a_Timer Bashkir" w:hAnsi="a_Timer Bashkir"/>
          <w:b/>
          <w:bCs/>
          <w:noProof/>
          <w:sz w:val="20"/>
          <w:szCs w:val="20"/>
        </w:rPr>
        <w:t>453580</w:t>
      </w:r>
      <w:r w:rsidRPr="00976B80">
        <w:rPr>
          <w:rFonts w:ascii="a_Timer Bashkir" w:hAnsi="a_Timer Bashkir"/>
          <w:b/>
          <w:noProof/>
          <w:sz w:val="20"/>
          <w:szCs w:val="20"/>
        </w:rPr>
        <w:t>, Иске Собхангол ауылы,</w:t>
      </w:r>
    </w:p>
    <w:p w:rsidR="00976B80" w:rsidRPr="00976B80" w:rsidRDefault="00976B80" w:rsidP="00976B80">
      <w:pPr>
        <w:framePr w:w="4142" w:h="1581" w:hSpace="180" w:wrap="around" w:vAnchor="text" w:hAnchor="page" w:x="1138" w:y="-356"/>
        <w:spacing w:after="0"/>
        <w:jc w:val="center"/>
        <w:rPr>
          <w:rFonts w:ascii="a_Timer Bashkir" w:hAnsi="a_Timer Bashkir"/>
          <w:b/>
          <w:bCs/>
          <w:noProof/>
          <w:sz w:val="20"/>
          <w:szCs w:val="20"/>
        </w:rPr>
      </w:pPr>
      <w:r w:rsidRPr="00976B80">
        <w:rPr>
          <w:rFonts w:ascii="a_Timer Bashkir" w:hAnsi="a_Timer Bashkir"/>
          <w:b/>
          <w:bCs/>
          <w:noProof/>
          <w:sz w:val="20"/>
          <w:szCs w:val="20"/>
        </w:rPr>
        <w:t>Салауат урамы, 38. тел. (34755) 3-68-00</w:t>
      </w:r>
    </w:p>
    <w:p w:rsidR="00976B80" w:rsidRPr="00976B80" w:rsidRDefault="00976B80" w:rsidP="00976B80">
      <w:pPr>
        <w:framePr w:w="4383" w:h="1732" w:hSpace="181" w:wrap="notBeside" w:vAnchor="text" w:hAnchor="page" w:x="6894" w:y="-353"/>
        <w:spacing w:after="0"/>
        <w:jc w:val="center"/>
        <w:rPr>
          <w:rFonts w:ascii="a_Timer Bashkir" w:hAnsi="a_Timer Bashkir"/>
          <w:b/>
          <w:noProof/>
          <w:sz w:val="20"/>
          <w:szCs w:val="20"/>
        </w:rPr>
      </w:pPr>
      <w:r w:rsidRPr="00976B80">
        <w:rPr>
          <w:rFonts w:ascii="a_Timer Bashkir" w:hAnsi="a_Timer Bashkir"/>
          <w:b/>
          <w:noProof/>
          <w:sz w:val="20"/>
          <w:szCs w:val="20"/>
        </w:rPr>
        <w:t>СОВЕТ СЕЛЬСКОГО</w:t>
      </w:r>
    </w:p>
    <w:p w:rsidR="00976B80" w:rsidRPr="00976B80" w:rsidRDefault="00976B80" w:rsidP="00976B80">
      <w:pPr>
        <w:framePr w:w="4383" w:h="1732" w:hSpace="181" w:wrap="notBeside" w:vAnchor="text" w:hAnchor="page" w:x="6894" w:y="-353"/>
        <w:spacing w:after="0"/>
        <w:jc w:val="center"/>
        <w:rPr>
          <w:rFonts w:ascii="a_Timer Bashkir" w:hAnsi="a_Timer Bashkir"/>
          <w:b/>
          <w:noProof/>
          <w:sz w:val="20"/>
          <w:szCs w:val="20"/>
        </w:rPr>
      </w:pPr>
      <w:r w:rsidRPr="00976B80">
        <w:rPr>
          <w:rFonts w:ascii="a_Timer Bashkir" w:hAnsi="a_Timer Bashkir"/>
          <w:b/>
          <w:noProof/>
          <w:sz w:val="20"/>
          <w:szCs w:val="20"/>
        </w:rPr>
        <w:t xml:space="preserve">ПОСЕЛЕНИЯ </w:t>
      </w:r>
    </w:p>
    <w:p w:rsidR="00976B80" w:rsidRPr="00976B80" w:rsidRDefault="00976B80" w:rsidP="00976B80">
      <w:pPr>
        <w:framePr w:w="4383" w:h="1732" w:hSpace="181" w:wrap="notBeside" w:vAnchor="text" w:hAnchor="page" w:x="6894" w:y="-353"/>
        <w:spacing w:after="0"/>
        <w:jc w:val="center"/>
        <w:rPr>
          <w:rFonts w:ascii="a_Timer Bashkir" w:hAnsi="a_Timer Bashkir"/>
          <w:b/>
          <w:noProof/>
          <w:sz w:val="20"/>
          <w:szCs w:val="20"/>
        </w:rPr>
      </w:pPr>
      <w:r w:rsidRPr="00976B80">
        <w:rPr>
          <w:rFonts w:ascii="a_Timer Bashkir" w:hAnsi="a_Timer Bashkir"/>
          <w:b/>
          <w:noProof/>
          <w:sz w:val="20"/>
          <w:szCs w:val="20"/>
        </w:rPr>
        <w:t>СТАРОСУБХАНГУЛОВСКИЙ СЕЛЬСОВЕТ</w:t>
      </w:r>
    </w:p>
    <w:p w:rsidR="00976B80" w:rsidRPr="00976B80" w:rsidRDefault="00976B80" w:rsidP="00976B80">
      <w:pPr>
        <w:framePr w:w="4383" w:h="1732" w:hSpace="181" w:wrap="notBeside" w:vAnchor="text" w:hAnchor="page" w:x="6894" w:y="-353"/>
        <w:spacing w:after="0"/>
        <w:jc w:val="center"/>
        <w:rPr>
          <w:rFonts w:ascii="a_Timer Bashkir" w:hAnsi="a_Timer Bashkir"/>
          <w:b/>
          <w:noProof/>
          <w:sz w:val="20"/>
          <w:szCs w:val="20"/>
        </w:rPr>
      </w:pPr>
      <w:r w:rsidRPr="00976B80">
        <w:rPr>
          <w:rFonts w:ascii="a_Timer Bashkir" w:hAnsi="a_Timer Bashkir"/>
          <w:b/>
          <w:noProof/>
          <w:sz w:val="20"/>
          <w:szCs w:val="20"/>
        </w:rPr>
        <w:t>МУНИЦИПАЛЬНОГО РАЙОНА</w:t>
      </w:r>
    </w:p>
    <w:p w:rsidR="00976B80" w:rsidRPr="00976B80" w:rsidRDefault="00976B80" w:rsidP="00976B80">
      <w:pPr>
        <w:framePr w:w="4383" w:h="1732" w:hSpace="181" w:wrap="notBeside" w:vAnchor="text" w:hAnchor="page" w:x="6894" w:y="-353"/>
        <w:spacing w:after="0"/>
        <w:jc w:val="center"/>
        <w:rPr>
          <w:rFonts w:ascii="a_Timer Bashkir" w:hAnsi="a_Timer Bashkir"/>
          <w:b/>
          <w:noProof/>
          <w:sz w:val="20"/>
          <w:szCs w:val="20"/>
        </w:rPr>
      </w:pPr>
      <w:r w:rsidRPr="00976B80">
        <w:rPr>
          <w:rFonts w:ascii="a_Timer Bashkir" w:hAnsi="a_Timer Bashkir"/>
          <w:b/>
          <w:noProof/>
          <w:sz w:val="20"/>
          <w:szCs w:val="20"/>
        </w:rPr>
        <w:t>БУРЗЯНСКИЙ РАЙОН</w:t>
      </w:r>
    </w:p>
    <w:p w:rsidR="00976B80" w:rsidRPr="00976B80" w:rsidRDefault="00976B80" w:rsidP="00976B80">
      <w:pPr>
        <w:framePr w:w="4383" w:h="1732" w:hSpace="181" w:wrap="notBeside" w:vAnchor="text" w:hAnchor="page" w:x="6894" w:y="-353"/>
        <w:spacing w:after="0"/>
        <w:jc w:val="center"/>
        <w:rPr>
          <w:rFonts w:ascii="a_Timer Bashkir" w:hAnsi="a_Timer Bashkir"/>
          <w:b/>
          <w:noProof/>
          <w:sz w:val="20"/>
          <w:szCs w:val="20"/>
        </w:rPr>
      </w:pPr>
      <w:r w:rsidRPr="00976B80">
        <w:rPr>
          <w:rFonts w:ascii="a_Timer Bashkir" w:hAnsi="a_Timer Bashkir"/>
          <w:b/>
          <w:noProof/>
          <w:sz w:val="20"/>
          <w:szCs w:val="20"/>
        </w:rPr>
        <w:t>РЕСПУБЛИКИ БАШКОРТОСТАН</w:t>
      </w:r>
    </w:p>
    <w:p w:rsidR="00976B80" w:rsidRPr="00976B80" w:rsidRDefault="00976B80" w:rsidP="00976B80">
      <w:pPr>
        <w:framePr w:w="4383" w:h="1732" w:hSpace="181" w:wrap="notBeside" w:vAnchor="text" w:hAnchor="page" w:x="6894" w:y="-353"/>
        <w:spacing w:after="0"/>
        <w:jc w:val="center"/>
        <w:rPr>
          <w:rFonts w:ascii="a_Timer Bashkir" w:hAnsi="a_Timer Bashkir"/>
          <w:b/>
          <w:bCs/>
          <w:noProof/>
          <w:sz w:val="20"/>
          <w:szCs w:val="20"/>
        </w:rPr>
      </w:pPr>
      <w:r w:rsidRPr="00976B80">
        <w:rPr>
          <w:rFonts w:ascii="a_Timer Bashkir" w:hAnsi="a_Timer Bashkir"/>
          <w:b/>
          <w:bCs/>
          <w:noProof/>
          <w:sz w:val="20"/>
          <w:szCs w:val="20"/>
        </w:rPr>
        <w:t>453580, с. Старосубхангулово</w:t>
      </w:r>
    </w:p>
    <w:p w:rsidR="00976B80" w:rsidRPr="00976B80" w:rsidRDefault="00976B80" w:rsidP="00976B80">
      <w:pPr>
        <w:framePr w:w="4383" w:h="1732" w:hSpace="181" w:wrap="notBeside" w:vAnchor="text" w:hAnchor="page" w:x="6894" w:y="-353"/>
        <w:spacing w:after="0"/>
        <w:jc w:val="center"/>
        <w:rPr>
          <w:rFonts w:ascii="a_Timer Bashkir" w:hAnsi="a_Timer Bashkir"/>
          <w:b/>
          <w:bCs/>
          <w:noProof/>
          <w:sz w:val="20"/>
          <w:szCs w:val="20"/>
        </w:rPr>
      </w:pPr>
      <w:r w:rsidRPr="00976B80">
        <w:rPr>
          <w:rFonts w:ascii="a_Timer Bashkir" w:hAnsi="a_Timer Bashkir"/>
          <w:b/>
          <w:bCs/>
          <w:noProof/>
          <w:sz w:val="20"/>
          <w:szCs w:val="20"/>
        </w:rPr>
        <w:t>ул. Салавата, 38 тел. (34755) 3-68-00</w:t>
      </w:r>
    </w:p>
    <w:p w:rsidR="00976B80" w:rsidRPr="00976B80" w:rsidRDefault="00976B80" w:rsidP="00976B80">
      <w:pPr>
        <w:spacing w:after="0"/>
        <w:rPr>
          <w:rFonts w:ascii="a_Timer Bashkir" w:hAnsi="a_Timer Bashkir"/>
          <w:b/>
          <w:noProof/>
          <w:sz w:val="24"/>
          <w:szCs w:val="24"/>
        </w:rPr>
      </w:pPr>
      <w:r w:rsidRPr="00976B80">
        <w:rPr>
          <w:rFonts w:ascii="a_Timer Bashkir" w:hAnsi="a_Timer Bashkir"/>
          <w:b/>
          <w:noProof/>
          <w:sz w:val="24"/>
          <w:szCs w:val="24"/>
          <w:lang w:eastAsia="ru-RU"/>
        </w:rPr>
        <w:drawing>
          <wp:anchor distT="36195" distB="36195" distL="6401435" distR="6401435" simplePos="0" relativeHeight="251661312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714375" cy="87630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45AE">
        <w:rPr>
          <w:rFonts w:ascii="a_Timer Bashkir" w:hAnsi="a_Timer Bashkir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4pt;margin-top:45pt;width:53.25pt;height:54pt;z-index:251660288;mso-position-horizontal-relative:margin;mso-position-vertical-relative:margin" fillcolor="window">
            <v:shadow offset="6pt,-6pt"/>
            <w10:wrap type="square" anchorx="margin" anchory="margin"/>
          </v:shape>
        </w:pict>
      </w:r>
    </w:p>
    <w:p w:rsidR="00976B80" w:rsidRPr="00976B80" w:rsidRDefault="00976B80" w:rsidP="00976B80">
      <w:pPr>
        <w:spacing w:after="0"/>
        <w:rPr>
          <w:rFonts w:ascii="a_Timer Bashkir" w:hAnsi="a_Timer Bashkir"/>
          <w:b/>
          <w:noProof/>
          <w:sz w:val="24"/>
          <w:szCs w:val="24"/>
        </w:rPr>
      </w:pPr>
      <w:r w:rsidRPr="00976B80">
        <w:rPr>
          <w:rFonts w:ascii="a_Timer Bashkir" w:hAnsi="a_Timer Bashkir"/>
          <w:b/>
          <w:noProof/>
          <w:sz w:val="24"/>
          <w:szCs w:val="24"/>
        </w:rPr>
        <w:t>_____________________________________________________________________________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40"/>
        <w:gridCol w:w="1357"/>
        <w:gridCol w:w="1357"/>
        <w:gridCol w:w="1357"/>
        <w:gridCol w:w="2760"/>
      </w:tblGrid>
      <w:tr w:rsidR="00976B80" w:rsidRPr="00976B80" w:rsidTr="00D44BAC">
        <w:tc>
          <w:tcPr>
            <w:tcW w:w="2740" w:type="dxa"/>
          </w:tcPr>
          <w:p w:rsidR="00976B80" w:rsidRPr="00976B80" w:rsidRDefault="00976B80" w:rsidP="00976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80">
              <w:rPr>
                <w:rFonts w:ascii="Times New Roman" w:hAnsi="Times New Roman" w:cs="Times New Roman"/>
                <w:b/>
                <w:sz w:val="24"/>
                <w:szCs w:val="24"/>
              </w:rPr>
              <w:t>КАРАР</w:t>
            </w:r>
          </w:p>
        </w:tc>
        <w:tc>
          <w:tcPr>
            <w:tcW w:w="1357" w:type="dxa"/>
          </w:tcPr>
          <w:p w:rsidR="00976B80" w:rsidRPr="00976B80" w:rsidRDefault="00976B80" w:rsidP="00976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976B80" w:rsidRPr="00976B80" w:rsidRDefault="00976B80" w:rsidP="00976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976B80" w:rsidRPr="00976B80" w:rsidRDefault="00976B80" w:rsidP="00976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976B80" w:rsidRPr="00976B80" w:rsidRDefault="00976B80" w:rsidP="00976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8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</w:tbl>
    <w:p w:rsidR="00ED19B3" w:rsidRDefault="00E933D3" w:rsidP="00E933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6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6B80" w:rsidRPr="00976B80">
        <w:rPr>
          <w:rFonts w:ascii="Times New Roman" w:hAnsi="Times New Roman" w:cs="Times New Roman"/>
          <w:b/>
          <w:bCs/>
          <w:sz w:val="24"/>
          <w:szCs w:val="24"/>
        </w:rPr>
        <w:t>« 26 »  апрель 2016  йыл                        № 3- 6 /3</w:t>
      </w:r>
      <w:r w:rsidR="00E53C1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76B80" w:rsidRPr="00976B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« 26 » апреля  2016 год</w:t>
      </w:r>
    </w:p>
    <w:p w:rsidR="00E933D3" w:rsidRPr="00E933D3" w:rsidRDefault="00E933D3" w:rsidP="00E933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2AC1" w:rsidRPr="00480F4E" w:rsidRDefault="00752EDC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E933D3"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="006A6B6E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976B8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976B80">
        <w:rPr>
          <w:rFonts w:ascii="Times New Roman" w:hAnsi="Times New Roman" w:cs="Times New Roman"/>
          <w:b/>
          <w:sz w:val="28"/>
          <w:szCs w:val="28"/>
        </w:rPr>
        <w:t xml:space="preserve"> Старосубхангуловский сельсовет</w:t>
      </w:r>
      <w:r w:rsidR="00D4716D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410B74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976B80">
        <w:rPr>
          <w:rFonts w:ascii="Times New Roman" w:hAnsi="Times New Roman" w:cs="Times New Roman"/>
          <w:szCs w:val="28"/>
        </w:rPr>
        <w:t xml:space="preserve"> </w:t>
      </w:r>
      <w:r w:rsidR="00976B80" w:rsidRPr="00976B80">
        <w:rPr>
          <w:rFonts w:ascii="Times New Roman" w:hAnsi="Times New Roman" w:cs="Times New Roman"/>
          <w:b/>
          <w:sz w:val="28"/>
          <w:szCs w:val="28"/>
        </w:rPr>
        <w:t>Бурзянский</w:t>
      </w:r>
      <w:r w:rsidR="00976B80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6A6B6E" w:rsidRPr="00976B80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E93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976B80">
        <w:rPr>
          <w:rFonts w:ascii="Times New Roman" w:hAnsi="Times New Roman" w:cs="Times New Roman"/>
          <w:b/>
          <w:sz w:val="28"/>
          <w:szCs w:val="28"/>
        </w:rPr>
        <w:t>с</w:t>
      </w:r>
      <w:r w:rsidR="00D4716D" w:rsidRPr="00976B80">
        <w:rPr>
          <w:rFonts w:ascii="Times New Roman" w:hAnsi="Times New Roman" w:cs="Times New Roman"/>
          <w:b/>
          <w:sz w:val="28"/>
          <w:szCs w:val="28"/>
        </w:rPr>
        <w:t>ведений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B74">
        <w:rPr>
          <w:rFonts w:ascii="Times New Roman" w:hAnsi="Times New Roman" w:cs="Times New Roman"/>
          <w:b/>
          <w:sz w:val="28"/>
          <w:szCs w:val="28"/>
        </w:rPr>
        <w:t>о доходах, расходах, об</w:t>
      </w:r>
      <w:r w:rsidR="001C36CC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730786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E933D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 xml:space="preserve">остатьей 12.2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A26744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976B80">
        <w:rPr>
          <w:rFonts w:ascii="Times New Roman" w:hAnsi="Times New Roman" w:cs="Times New Roman"/>
          <w:sz w:val="28"/>
          <w:szCs w:val="28"/>
        </w:rPr>
        <w:t xml:space="preserve">Совет сельского </w:t>
      </w:r>
      <w:r w:rsidR="002810D3" w:rsidRPr="002810D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76B80">
        <w:rPr>
          <w:rFonts w:ascii="Times New Roman" w:hAnsi="Times New Roman" w:cs="Times New Roman"/>
          <w:sz w:val="28"/>
          <w:szCs w:val="28"/>
        </w:rPr>
        <w:t xml:space="preserve">Старосубхангуловский сельсовет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976B80">
        <w:rPr>
          <w:rFonts w:ascii="Times New Roman" w:hAnsi="Times New Roman" w:cs="Times New Roman"/>
          <w:sz w:val="28"/>
          <w:szCs w:val="28"/>
        </w:rPr>
        <w:t>Бурзянский район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1C36CC">
        <w:rPr>
          <w:rFonts w:ascii="Times New Roman" w:hAnsi="Times New Roman" w:cs="Times New Roman"/>
          <w:sz w:val="28"/>
          <w:szCs w:val="28"/>
        </w:rPr>
        <w:t>представлении</w:t>
      </w:r>
      <w:r w:rsidR="00E933D3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976B80">
        <w:rPr>
          <w:rFonts w:ascii="Times New Roman" w:hAnsi="Times New Roman" w:cs="Times New Roman"/>
          <w:sz w:val="28"/>
          <w:szCs w:val="28"/>
        </w:rPr>
        <w:t>сельского</w:t>
      </w:r>
      <w:r w:rsidR="00410B7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6B80">
        <w:rPr>
          <w:rFonts w:ascii="Times New Roman" w:hAnsi="Times New Roman" w:cs="Times New Roman"/>
          <w:sz w:val="28"/>
          <w:szCs w:val="28"/>
        </w:rPr>
        <w:t>Старосубхангуловский сельсовет</w:t>
      </w:r>
      <w:r w:rsidR="00D4716D"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76B80">
        <w:rPr>
          <w:rFonts w:ascii="Times New Roman" w:hAnsi="Times New Roman" w:cs="Times New Roman"/>
          <w:sz w:val="28"/>
          <w:szCs w:val="28"/>
        </w:rPr>
        <w:t xml:space="preserve"> Бурзянский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933D3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1C36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A26744">
        <w:rPr>
          <w:rFonts w:ascii="Times New Roman" w:hAnsi="Times New Roman" w:cs="Times New Roman"/>
          <w:sz w:val="28"/>
          <w:szCs w:val="28"/>
        </w:rPr>
        <w:t xml:space="preserve"> </w:t>
      </w:r>
      <w:r w:rsidR="00D4716D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1C36CC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</w:t>
      </w:r>
      <w:r w:rsidR="00877C23"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>омиссию по контролю</w:t>
      </w:r>
      <w:r>
        <w:rPr>
          <w:rFonts w:ascii="Times New Roman" w:hAnsi="Times New Roman" w:cs="Times New Roman"/>
          <w:sz w:val="28"/>
        </w:rPr>
        <w:t xml:space="preserve"> за достоверностью сведений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 w:rsidR="003166B5">
        <w:rPr>
          <w:rFonts w:ascii="Times New Roman" w:hAnsi="Times New Roman" w:cs="Times New Roman"/>
          <w:sz w:val="28"/>
        </w:rPr>
        <w:t>,</w:t>
      </w:r>
      <w:r w:rsidR="00A26744">
        <w:rPr>
          <w:rFonts w:ascii="Times New Roman" w:hAnsi="Times New Roman" w:cs="Times New Roman"/>
          <w:sz w:val="28"/>
        </w:rPr>
        <w:t xml:space="preserve"> </w:t>
      </w:r>
      <w:r w:rsidR="00A010BA">
        <w:rPr>
          <w:rFonts w:ascii="Times New Roman" w:hAnsi="Times New Roman" w:cs="Times New Roman"/>
          <w:sz w:val="28"/>
        </w:rPr>
        <w:t>представляемых депутатами</w:t>
      </w:r>
      <w:r>
        <w:rPr>
          <w:rFonts w:ascii="Times New Roman" w:hAnsi="Times New Roman" w:cs="Times New Roman"/>
          <w:sz w:val="28"/>
        </w:rPr>
        <w:t xml:space="preserve"> Совета </w:t>
      </w:r>
      <w:r w:rsidR="00410B74" w:rsidRPr="00410B74">
        <w:rPr>
          <w:rFonts w:ascii="Times New Roman" w:hAnsi="Times New Roman" w:cs="Times New Roman"/>
          <w:sz w:val="28"/>
        </w:rPr>
        <w:t>го</w:t>
      </w:r>
      <w:r w:rsidR="00410B74">
        <w:rPr>
          <w:rFonts w:ascii="Times New Roman" w:hAnsi="Times New Roman" w:cs="Times New Roman"/>
          <w:sz w:val="28"/>
        </w:rPr>
        <w:t xml:space="preserve">родского (сельского) поселения </w:t>
      </w:r>
      <w:r w:rsidR="00E933D3">
        <w:rPr>
          <w:rFonts w:ascii="Times New Roman" w:hAnsi="Times New Roman" w:cs="Times New Roman"/>
          <w:sz w:val="28"/>
          <w:szCs w:val="28"/>
        </w:rPr>
        <w:t>Старосубхангуловский сельсовет</w:t>
      </w:r>
      <w:r w:rsidR="00D4716D" w:rsidRPr="00D4716D">
        <w:rPr>
          <w:rFonts w:ascii="Times New Roman" w:hAnsi="Times New Roman" w:cs="Times New Roman"/>
          <w:sz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="00E933D3">
        <w:rPr>
          <w:rFonts w:ascii="Times New Roman" w:hAnsi="Times New Roman" w:cs="Times New Roman"/>
          <w:sz w:val="28"/>
          <w:szCs w:val="28"/>
        </w:rPr>
        <w:t>Бурзянский район</w:t>
      </w:r>
      <w:r w:rsidRPr="001C36CC">
        <w:rPr>
          <w:rFonts w:ascii="Times New Roman" w:hAnsi="Times New Roman" w:cs="Times New Roman"/>
          <w:sz w:val="28"/>
        </w:rPr>
        <w:t xml:space="preserve"> Р</w:t>
      </w:r>
      <w:r w:rsidR="00D4716D"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bookmarkStart w:id="0" w:name="_GoBack"/>
      <w:bookmarkEnd w:id="0"/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F72AC1" w:rsidRPr="00480F4E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 w:rsidR="009C098C" w:rsidRPr="009C098C">
        <w:rPr>
          <w:rFonts w:ascii="Times New Roman" w:hAnsi="Times New Roman" w:cs="Times New Roman"/>
          <w:sz w:val="28"/>
          <w:szCs w:val="28"/>
        </w:rPr>
        <w:t xml:space="preserve"> </w:t>
      </w:r>
      <w:r w:rsidR="00E933D3">
        <w:rPr>
          <w:rFonts w:ascii="Times New Roman" w:hAnsi="Times New Roman" w:cs="Times New Roman"/>
          <w:sz w:val="28"/>
          <w:szCs w:val="28"/>
        </w:rPr>
        <w:t>стенде Администрации СП Старосубхангуловский сельсовет</w:t>
      </w:r>
      <w:r w:rsidR="009C098C" w:rsidRPr="009C098C">
        <w:rPr>
          <w:rFonts w:ascii="Times New Roman" w:hAnsi="Times New Roman" w:cs="Times New Roman"/>
          <w:sz w:val="28"/>
          <w:szCs w:val="28"/>
        </w:rPr>
        <w:t>.</w:t>
      </w:r>
    </w:p>
    <w:p w:rsidR="00F72AC1" w:rsidRDefault="00F72AC1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10F6" w:rsidRPr="0047537C" w:rsidRDefault="004210F6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5359" w:rsidRDefault="004210F6" w:rsidP="00E933D3">
      <w:pPr>
        <w:pStyle w:val="a3"/>
        <w:tabs>
          <w:tab w:val="left" w:pos="6564"/>
        </w:tabs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E933D3">
        <w:rPr>
          <w:rFonts w:ascii="Times New Roman" w:hAnsi="Times New Roman" w:cs="Times New Roman"/>
          <w:sz w:val="28"/>
          <w:szCs w:val="28"/>
        </w:rPr>
        <w:tab/>
        <w:t>И. Б. Каскинбаев</w:t>
      </w:r>
    </w:p>
    <w:p w:rsidR="00D44BAC" w:rsidRDefault="00D44BAC" w:rsidP="00E933D3">
      <w:pPr>
        <w:pStyle w:val="a3"/>
        <w:tabs>
          <w:tab w:val="left" w:pos="6564"/>
        </w:tabs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046DD" w:rsidRDefault="006046DD" w:rsidP="00D44B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4BAC" w:rsidRPr="00CB57CB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D44BAC" w:rsidRPr="00CB57CB" w:rsidRDefault="00D44BAC" w:rsidP="00D44BAC">
      <w:pPr>
        <w:shd w:val="clear" w:color="auto" w:fill="FFFFFF"/>
        <w:spacing w:after="0" w:line="249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28"/>
          <w:szCs w:val="28"/>
        </w:rPr>
        <w:t>к решению Совета СП</w:t>
      </w:r>
    </w:p>
    <w:p w:rsidR="00D44BAC" w:rsidRPr="00CB57CB" w:rsidRDefault="00D44BAC" w:rsidP="00D44BAC">
      <w:pPr>
        <w:shd w:val="clear" w:color="auto" w:fill="FFFFFF"/>
        <w:spacing w:after="0" w:line="249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28"/>
          <w:szCs w:val="28"/>
        </w:rPr>
        <w:t>от 26 апреля 2016 г.</w:t>
      </w:r>
    </w:p>
    <w:p w:rsidR="00D44BAC" w:rsidRPr="00CB57CB" w:rsidRDefault="00D44BAC" w:rsidP="00D44BAC">
      <w:pPr>
        <w:shd w:val="clear" w:color="auto" w:fill="FFFFFF"/>
        <w:spacing w:after="0" w:line="249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28"/>
          <w:szCs w:val="28"/>
        </w:rPr>
        <w:t xml:space="preserve">№ </w:t>
      </w:r>
      <w:r w:rsidR="00A26744">
        <w:rPr>
          <w:rFonts w:ascii="Arial" w:eastAsia="Times New Roman" w:hAnsi="Arial" w:cs="Arial"/>
          <w:color w:val="000000"/>
          <w:sz w:val="28"/>
          <w:szCs w:val="28"/>
        </w:rPr>
        <w:t>3</w:t>
      </w:r>
      <w:r w:rsidRPr="00CB57CB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A26744">
        <w:rPr>
          <w:rFonts w:ascii="Arial" w:eastAsia="Times New Roman" w:hAnsi="Arial" w:cs="Arial"/>
          <w:color w:val="000000"/>
          <w:sz w:val="28"/>
          <w:szCs w:val="28"/>
        </w:rPr>
        <w:t>6/35</w:t>
      </w:r>
    </w:p>
    <w:p w:rsidR="00D44BAC" w:rsidRPr="00CB57CB" w:rsidRDefault="00D44BAC" w:rsidP="00D44BAC">
      <w:pPr>
        <w:shd w:val="clear" w:color="auto" w:fill="FFFFFF"/>
        <w:spacing w:after="0" w:line="249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9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9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9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b/>
          <w:bCs/>
          <w:color w:val="000000"/>
          <w:sz w:val="28"/>
        </w:rPr>
        <w:t>Положение</w:t>
      </w:r>
    </w:p>
    <w:p w:rsidR="00D44BAC" w:rsidRPr="00CB57CB" w:rsidRDefault="00D44BAC" w:rsidP="00D44BAC">
      <w:pPr>
        <w:shd w:val="clear" w:color="auto" w:fill="FFFFFF"/>
        <w:spacing w:after="0" w:line="249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b/>
          <w:bCs/>
          <w:color w:val="000000"/>
          <w:sz w:val="28"/>
        </w:rPr>
        <w:t xml:space="preserve">о представлении депутатами Совета сельского поселения </w:t>
      </w:r>
      <w:r w:rsidR="00A26744">
        <w:rPr>
          <w:rFonts w:ascii="Arial" w:eastAsia="Times New Roman" w:hAnsi="Arial" w:cs="Arial"/>
          <w:b/>
          <w:bCs/>
          <w:color w:val="000000"/>
          <w:sz w:val="28"/>
        </w:rPr>
        <w:t>Старосубхангуловский</w:t>
      </w:r>
      <w:r w:rsidRPr="00CB57CB">
        <w:rPr>
          <w:rFonts w:ascii="Arial" w:eastAsia="Times New Roman" w:hAnsi="Arial" w:cs="Arial"/>
          <w:b/>
          <w:bCs/>
          <w:color w:val="000000"/>
          <w:sz w:val="28"/>
        </w:rPr>
        <w:t xml:space="preserve"> сельсовет</w:t>
      </w:r>
      <w:r w:rsidR="00A26744">
        <w:rPr>
          <w:rFonts w:ascii="Arial" w:eastAsia="Times New Roman" w:hAnsi="Arial" w:cs="Arial"/>
          <w:b/>
          <w:bCs/>
          <w:color w:val="000000"/>
          <w:sz w:val="28"/>
        </w:rPr>
        <w:t xml:space="preserve"> </w:t>
      </w:r>
      <w:r w:rsidRPr="00CB57CB">
        <w:rPr>
          <w:rFonts w:ascii="Arial" w:eastAsia="Times New Roman" w:hAnsi="Arial" w:cs="Arial"/>
          <w:b/>
          <w:bCs/>
          <w:color w:val="000000"/>
          <w:sz w:val="28"/>
        </w:rPr>
        <w:t>муниципального района Бурзянский район Республики Башкортостан сведений о доходах, расходах, об имуществе и обязательствах имущественного характера</w:t>
      </w:r>
    </w:p>
    <w:p w:rsidR="00D44BAC" w:rsidRPr="00CB57CB" w:rsidRDefault="00D44BAC" w:rsidP="00D44BAC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                                                 </w:t>
      </w:r>
    </w:p>
    <w:p w:rsidR="00D44BAC" w:rsidRPr="00CB57CB" w:rsidRDefault="00D44BAC" w:rsidP="00D44BAC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Настоящим Положением определяется порядок представления депутатами Совета сельского поселения </w:t>
      </w:r>
      <w:r w:rsidR="00A26744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Старосубхангуловский</w:t>
      </w:r>
      <w:r w:rsidRPr="00CB5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Бурзянский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  (далее - сведения о расходах).</w:t>
      </w:r>
    </w:p>
    <w:p w:rsidR="00D44BAC" w:rsidRPr="00CB57CB" w:rsidRDefault="00D44BAC" w:rsidP="00D44BA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8"/>
          <w:szCs w:val="28"/>
        </w:rPr>
        <w:t>2. Сведения о доходах и расходах представляются Депутатами ежегодно        по форме справки,</w:t>
      </w:r>
      <w:r w:rsidR="00A26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57C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утвержденной Указом Президента Российской Федерации          от 23 июня 2014 года № 460, не позднее 30 апреля года, следующего за отчетным.</w:t>
      </w:r>
    </w:p>
    <w:p w:rsidR="00D44BAC" w:rsidRPr="00CB57CB" w:rsidRDefault="00D44BAC" w:rsidP="00D44BA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8"/>
          <w:szCs w:val="28"/>
        </w:rPr>
        <w:t>3. Депутат представляет ежегодно:</w:t>
      </w:r>
    </w:p>
    <w:p w:rsidR="00D44BAC" w:rsidRPr="00CB57CB" w:rsidRDefault="00D44BAC" w:rsidP="00D44BA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сведения о своих доходах, полученных за отчетный период (с 1 января        по 31 декабря) от всех источников (включая денежное содержание, пенсии, пособия, иные выплаты), а также сведения об имуществе, принадлежащем ему </w:t>
      </w:r>
      <w:r w:rsidRPr="00CB57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праве собственности, и о своих обязательствах имущественного характера по состоянию на конец отчетного периода;</w:t>
      </w:r>
    </w:p>
    <w:p w:rsidR="00D44BAC" w:rsidRPr="00CB57CB" w:rsidRDefault="00D44BAC" w:rsidP="00D44BA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      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D44BAC" w:rsidRPr="00CB57CB" w:rsidRDefault="00D44BAC" w:rsidP="00D44BA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8"/>
          <w:szCs w:val="28"/>
        </w:rPr>
        <w:t>в) сведения о своих расходах, о расходах своих супруги (супруга)                      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       в отчетном периоде,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44BAC" w:rsidRPr="00CB57CB" w:rsidRDefault="00D44BAC" w:rsidP="00D44BA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8"/>
          <w:szCs w:val="28"/>
        </w:rPr>
        <w:t>4. Сведения о доходах и расходах представляются в Комиссию по контролю    за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</w:t>
      </w:r>
    </w:p>
    <w:p w:rsidR="00D44BAC" w:rsidRPr="00CB57CB" w:rsidRDefault="00D44BAC" w:rsidP="00D44BA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Организационно-техническое и документационное обеспечение деятельности Комиссии осуществляются управляющим делами Администрации сельского поселения </w:t>
      </w:r>
      <w:r w:rsidR="00A26744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Старосубхангуловский</w:t>
      </w:r>
      <w:r w:rsidRPr="00CB5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Бурзянский район Республики Башкортостан.</w:t>
      </w:r>
    </w:p>
    <w:p w:rsidR="00D44BAC" w:rsidRPr="00CB57CB" w:rsidRDefault="00D44BAC" w:rsidP="00D44BA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8"/>
          <w:szCs w:val="28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D44BAC" w:rsidRPr="00CB57CB" w:rsidRDefault="00D44BAC" w:rsidP="00D44BA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D44BAC" w:rsidRPr="00CB57CB" w:rsidRDefault="00D44BAC" w:rsidP="00D44BA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8"/>
          <w:szCs w:val="28"/>
        </w:rPr>
        <w:t>7. В случае непредставления по объективным причинам Депутатом сведений    о доходах и расходах супруги (супруга) и несовершеннолетних детей данный факт подлежит рассмотрению на заседании Комиссии.</w:t>
      </w:r>
    </w:p>
    <w:p w:rsidR="00D44BAC" w:rsidRPr="00CB57CB" w:rsidRDefault="00D44BAC" w:rsidP="00D44BA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8"/>
          <w:szCs w:val="28"/>
        </w:rPr>
        <w:t>8. Сведения о доходах и расходах, представляемые в соответствии                     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44BAC" w:rsidRPr="00CB57CB" w:rsidRDefault="00D44BAC" w:rsidP="00D44BA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Управляющий делами Администрации сельского поселения </w:t>
      </w:r>
      <w:r w:rsidR="00A26744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Старосубхангуловский</w:t>
      </w:r>
      <w:r w:rsidRPr="00CB5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Бурзянский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</w:t>
      </w:r>
      <w:r w:rsidRPr="00CB57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законодательством Российской Федерации, несут ответственность в соответствии с законодательством Российской Федерации.</w:t>
      </w:r>
    </w:p>
    <w:p w:rsidR="00D44BAC" w:rsidRPr="00CB57CB" w:rsidRDefault="00D44BAC" w:rsidP="00D44BA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8"/>
          <w:szCs w:val="28"/>
        </w:rPr>
        <w:t>10. В случае непредставления либо представления заведомо недостоверных или неполных сведений о доходах и расходах Депутат несет ответственность  в соответствии с действующим законодательством.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Pr="00CB57CB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</w:t>
      </w:r>
    </w:p>
    <w:p w:rsidR="00D44BAC" w:rsidRPr="00CB57CB" w:rsidRDefault="00D44BAC" w:rsidP="00D44BAC">
      <w:pPr>
        <w:shd w:val="clear" w:color="auto" w:fill="FFFFFF"/>
        <w:spacing w:after="0" w:line="249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28"/>
          <w:szCs w:val="28"/>
        </w:rPr>
        <w:t>к решению Совета СП</w:t>
      </w:r>
    </w:p>
    <w:p w:rsidR="00D44BAC" w:rsidRPr="00CB57CB" w:rsidRDefault="00D44BAC" w:rsidP="00D44BAC">
      <w:pPr>
        <w:shd w:val="clear" w:color="auto" w:fill="FFFFFF"/>
        <w:spacing w:after="0" w:line="249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28"/>
          <w:szCs w:val="28"/>
        </w:rPr>
        <w:t>от 26 апреля 2016 г.</w:t>
      </w:r>
    </w:p>
    <w:p w:rsidR="00D44BAC" w:rsidRPr="00CB57CB" w:rsidRDefault="00D44BAC" w:rsidP="00D44BAC">
      <w:pPr>
        <w:shd w:val="clear" w:color="auto" w:fill="FFFFFF"/>
        <w:spacing w:after="0" w:line="249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28"/>
          <w:szCs w:val="28"/>
        </w:rPr>
        <w:t xml:space="preserve">№ </w:t>
      </w:r>
      <w:r w:rsidR="00A26744">
        <w:rPr>
          <w:rFonts w:ascii="Arial" w:eastAsia="Times New Roman" w:hAnsi="Arial" w:cs="Arial"/>
          <w:color w:val="000000"/>
          <w:sz w:val="28"/>
          <w:szCs w:val="28"/>
        </w:rPr>
        <w:t>3</w:t>
      </w:r>
      <w:r w:rsidRPr="00CB57CB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A26744">
        <w:rPr>
          <w:rFonts w:ascii="Arial" w:eastAsia="Times New Roman" w:hAnsi="Arial" w:cs="Arial"/>
          <w:color w:val="000000"/>
          <w:sz w:val="28"/>
          <w:szCs w:val="28"/>
        </w:rPr>
        <w:t>6/35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Состав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Комиссии по контролю за достоверностью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сведений о доходах, расходах, об имуществе и обязательствах имущественного характера, представляемых депутатами Совета                          сельского поселения </w:t>
      </w:r>
      <w:r w:rsidR="00A2674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Старосубхангуловский</w:t>
      </w:r>
      <w:r w:rsidRPr="00CB57C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сельсовет муниципального района Бурзянский район Республики Башкортостан,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b/>
          <w:bCs/>
          <w:color w:val="000000"/>
          <w:sz w:val="28"/>
        </w:rPr>
        <w:t>а также по урегулированию конфликта интересов</w:t>
      </w:r>
    </w:p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                                                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84"/>
        <w:gridCol w:w="708"/>
        <w:gridCol w:w="5863"/>
      </w:tblGrid>
      <w:tr w:rsidR="00D44BAC" w:rsidRPr="00CB57CB" w:rsidTr="00D44BAC">
        <w:tc>
          <w:tcPr>
            <w:tcW w:w="3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A26744" w:rsidP="00D44BAC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Каскинбаев И.Б. – глава СП Старосубхангуловский с/с</w:t>
            </w:r>
          </w:p>
        </w:tc>
      </w:tr>
      <w:tr w:rsidR="00D44BAC" w:rsidRPr="00CB57CB" w:rsidTr="00D44BAC">
        <w:tc>
          <w:tcPr>
            <w:tcW w:w="3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A26744" w:rsidP="00D44BAC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Халиуллин Т.Ш. – депутат СП</w:t>
            </w:r>
          </w:p>
        </w:tc>
      </w:tr>
      <w:tr w:rsidR="00D44BAC" w:rsidRPr="00CB57CB" w:rsidTr="00D44BAC">
        <w:tc>
          <w:tcPr>
            <w:tcW w:w="3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A26744" w:rsidP="00D44BAC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Кулдавлетов М.З. – депутат СП</w:t>
            </w:r>
          </w:p>
          <w:p w:rsidR="00D44BAC" w:rsidRPr="00CB57CB" w:rsidRDefault="00A26744" w:rsidP="00D44BAC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Шахниязов Р.Р.  – депутат СП</w:t>
            </w:r>
          </w:p>
        </w:tc>
      </w:tr>
    </w:tbl>
    <w:p w:rsidR="00D44BAC" w:rsidRPr="00CB57CB" w:rsidRDefault="00D44BAC" w:rsidP="00D44BA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A26744" w:rsidRDefault="00D44BAC" w:rsidP="00D44BA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26744">
        <w:rPr>
          <w:rFonts w:ascii="Arial" w:eastAsia="Times New Roman" w:hAnsi="Arial" w:cs="Arial"/>
          <w:b/>
          <w:color w:val="000000"/>
          <w:sz w:val="18"/>
          <w:szCs w:val="18"/>
        </w:rPr>
        <w:t> </w:t>
      </w:r>
    </w:p>
    <w:p w:rsidR="00D44BAC" w:rsidRPr="00A26744" w:rsidRDefault="00D44BAC" w:rsidP="00D44BAC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67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Управляющий делами                      </w:t>
      </w:r>
      <w:r w:rsidR="00A267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A267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267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Р.Х.Вагапов</w:t>
      </w:r>
    </w:p>
    <w:p w:rsidR="00D44BAC" w:rsidRPr="00CB57CB" w:rsidRDefault="00D44BAC" w:rsidP="00D44BA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157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26744" w:rsidRDefault="00A26744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A26744" w:rsidRDefault="00A26744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A26744" w:rsidRDefault="00A26744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A26744" w:rsidRDefault="00A26744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A26744" w:rsidRDefault="00A26744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A26744" w:rsidRDefault="00A26744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A26744" w:rsidRDefault="00A26744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A26744" w:rsidRDefault="00A26744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A26744" w:rsidRDefault="00A26744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A26744" w:rsidRDefault="00A26744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A26744" w:rsidRPr="00CB57CB" w:rsidRDefault="00A26744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16"/>
          <w:szCs w:val="16"/>
        </w:rPr>
        <w:t>УТВЕРЖДЕНА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16"/>
          <w:szCs w:val="16"/>
        </w:rPr>
        <w:t>Указом Президента</w:t>
      </w:r>
      <w:r w:rsidRPr="00CB57CB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Российской Федерации</w:t>
      </w:r>
      <w:r w:rsidRPr="00CB57CB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от 23.06.2014 № 460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6"/>
          <w:szCs w:val="26"/>
        </w:rPr>
        <w:t>В                                  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(указывается наименование кадрового подразделения федерального государственного органа, иного                  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 органа или организации)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СПРАВКА</w:t>
      </w:r>
      <w:hyperlink r:id="rId9" w:anchor="_ftn1" w:tooltip="" w:history="1">
        <w:r w:rsidRPr="00CB57CB">
          <w:rPr>
            <w:rFonts w:ascii="Times New Roman" w:eastAsia="Times New Roman" w:hAnsi="Times New Roman" w:cs="Times New Roman"/>
            <w:color w:val="0077CC"/>
            <w:sz w:val="20"/>
            <w:u w:val="single"/>
          </w:rPr>
          <w:t>[1]</w:t>
        </w:r>
      </w:hyperlink>
      <w:r w:rsidRPr="00CB57C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B57CB">
        <w:rPr>
          <w:rFonts w:ascii="Times New Roman" w:eastAsia="Times New Roman" w:hAnsi="Times New Roman" w:cs="Times New Roman"/>
          <w:b/>
          <w:bCs/>
          <w:color w:val="000000"/>
          <w:sz w:val="28"/>
        </w:rPr>
        <w:t>о доходах, расходах, об имуществе и обязательствах имущественного характера</w:t>
      </w:r>
      <w:hyperlink r:id="rId10" w:anchor="_ftn2" w:tooltip="" w:history="1">
        <w:r w:rsidRPr="00CB57CB">
          <w:rPr>
            <w:rFonts w:ascii="Times New Roman" w:eastAsia="Times New Roman" w:hAnsi="Times New Roman" w:cs="Times New Roman"/>
            <w:color w:val="0077CC"/>
            <w:sz w:val="20"/>
            <w:u w:val="single"/>
          </w:rPr>
          <w:t>[2]</w:t>
        </w:r>
      </w:hyperlink>
      <w:r w:rsidRPr="00CB57CB">
        <w:rPr>
          <w:rFonts w:ascii="Arial" w:eastAsia="Times New Roman" w:hAnsi="Arial" w:cs="Arial"/>
          <w:color w:val="000000"/>
          <w:sz w:val="18"/>
          <w:szCs w:val="18"/>
        </w:rPr>
        <w:br/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4"/>
          <w:szCs w:val="24"/>
        </w:rPr>
        <w:t>Я, </w:t>
      </w:r>
    </w:p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,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отчество, дата рождения, серия и номер паспорта, дата выдачи и орган, выдавший паспорт)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 (место работы (службы), занимаемая (замещаемая) должность; в случае отсутствия основного места работы</w:t>
      </w:r>
    </w:p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,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 (службы) – род занятий; должность, на замещение которой претендует гражданин (если применимо)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43"/>
        <w:gridCol w:w="6077"/>
      </w:tblGrid>
      <w:tr w:rsidR="00D44BAC" w:rsidRPr="00CB57CB" w:rsidTr="00D44BAC">
        <w:tc>
          <w:tcPr>
            <w:tcW w:w="3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 (адрес места регистрации)</w:t>
      </w:r>
    </w:p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,</w:t>
      </w:r>
    </w:p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6"/>
          <w:szCs w:val="26"/>
        </w:rPr>
        <w:t>сообщаю сведения о доходах, расходах своих, супруги (супруга), несовершеннолетнего ребенка</w:t>
      </w:r>
      <w:r w:rsidRPr="00CB57CB">
        <w:rPr>
          <w:rFonts w:ascii="Arial" w:eastAsia="Times New Roman" w:hAnsi="Arial" w:cs="Arial"/>
          <w:color w:val="000000"/>
          <w:sz w:val="18"/>
        </w:rPr>
        <w:t> </w:t>
      </w: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(нужное подчеркнуть)</w:t>
      </w:r>
    </w:p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отчество, дата рождения, серия и номер паспорта, дата выдачи и орган, выдавший паспорт)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(адрес места регистрации, основное место работы (службы), занимаемая (замещаемая) должность)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(в случае отсутствия основного места работы (службы) – род занятий)</w:t>
      </w:r>
    </w:p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8448" w:type="dxa"/>
        <w:tblCellMar>
          <w:left w:w="0" w:type="dxa"/>
          <w:right w:w="0" w:type="dxa"/>
        </w:tblCellMar>
        <w:tblLook w:val="04A0"/>
      </w:tblPr>
      <w:tblGrid>
        <w:gridCol w:w="2106"/>
        <w:gridCol w:w="1085"/>
        <w:gridCol w:w="453"/>
        <w:gridCol w:w="1883"/>
        <w:gridCol w:w="453"/>
        <w:gridCol w:w="2468"/>
      </w:tblGrid>
      <w:tr w:rsidR="00D44BAC" w:rsidRPr="00CB57CB" w:rsidTr="00D44BAC">
        <w:tc>
          <w:tcPr>
            <w:tcW w:w="37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6"/>
                <w:szCs w:val="26"/>
              </w:rPr>
              <w:t>г. по 31 декабря 20</w:t>
            </w:r>
          </w:p>
        </w:tc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6"/>
                <w:szCs w:val="26"/>
              </w:rPr>
              <w:t>г. об имуществе,</w:t>
            </w:r>
          </w:p>
        </w:tc>
      </w:tr>
      <w:tr w:rsidR="00D44BAC" w:rsidRPr="00CB57CB" w:rsidTr="00D44BAC"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6"/>
                <w:szCs w:val="26"/>
              </w:rPr>
              <w:t>принадлежащем</w:t>
            </w:r>
          </w:p>
        </w:tc>
        <w:tc>
          <w:tcPr>
            <w:tcW w:w="800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BAC" w:rsidRPr="00CB57CB" w:rsidRDefault="00D44BAC" w:rsidP="00D44B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BAC" w:rsidRPr="00CB57CB" w:rsidRDefault="00D44BAC" w:rsidP="00D44B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BAC" w:rsidRPr="00CB57CB" w:rsidRDefault="00D44BAC" w:rsidP="00D44B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BAC" w:rsidRPr="00CB57CB" w:rsidRDefault="00D44BAC" w:rsidP="00D44B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BAC" w:rsidRPr="00CB57CB" w:rsidRDefault="00D44BAC" w:rsidP="00D44B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BAC" w:rsidRPr="00CB57CB" w:rsidRDefault="00D44BAC" w:rsidP="00D44B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44BAC" w:rsidRPr="00CB57CB" w:rsidRDefault="00D44BAC" w:rsidP="00D44BAC">
      <w:pPr>
        <w:shd w:val="clear" w:color="auto" w:fill="FFFFFF"/>
        <w:spacing w:after="0" w:line="249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6"/>
          <w:szCs w:val="26"/>
        </w:rPr>
        <w:t>на праве собственности, о вкладах в банках, ценных бумагах, об обязательствах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19"/>
        <w:gridCol w:w="536"/>
        <w:gridCol w:w="346"/>
        <w:gridCol w:w="1268"/>
        <w:gridCol w:w="476"/>
        <w:gridCol w:w="536"/>
        <w:gridCol w:w="1674"/>
      </w:tblGrid>
      <w:tr w:rsidR="00D44BAC" w:rsidRPr="00CB57CB" w:rsidTr="00D44BAC">
        <w:tc>
          <w:tcPr>
            <w:tcW w:w="5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Сведения о доходах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2"/>
        <w:gridCol w:w="6164"/>
        <w:gridCol w:w="2959"/>
      </w:tblGrid>
      <w:tr w:rsidR="00D44BAC" w:rsidRPr="00CB57CB" w:rsidTr="00D44BAC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дохода2</w:t>
            </w: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D44BAC" w:rsidRPr="00CB57CB" w:rsidTr="00D44BAC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BAC" w:rsidRPr="00CB57CB" w:rsidTr="00D44BAC">
        <w:trPr>
          <w:trHeight w:val="41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rPr>
          <w:trHeight w:val="40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rPr>
          <w:trHeight w:val="41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rPr>
          <w:trHeight w:val="38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rPr>
          <w:trHeight w:val="547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1 Указываются доходы (включая пенсии, пособия, иные выплаты) за отчетный период.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2 Доход, полученный в иностранной валюте, указывается в рублях по курсу Банка России на дату получения дохода.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Сведения о расходах1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3"/>
        <w:gridCol w:w="2172"/>
        <w:gridCol w:w="1894"/>
        <w:gridCol w:w="3042"/>
        <w:gridCol w:w="2114"/>
      </w:tblGrid>
      <w:tr w:rsidR="00D44BAC" w:rsidRPr="00CB57CB" w:rsidTr="00D44BAC"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сделки</w:t>
            </w:r>
          </w:p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приобретения2</w:t>
            </w:r>
          </w:p>
        </w:tc>
      </w:tr>
      <w:tr w:rsidR="00D44BAC" w:rsidRPr="00CB57CB" w:rsidTr="00D44BAC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4BAC" w:rsidRPr="00CB57CB" w:rsidTr="00D44BAC"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B57CB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  о  расходах   представляются   в   случаях,  установленных </w:t>
      </w:r>
      <w:r w:rsidRPr="00CB57CB">
        <w:rPr>
          <w:rFonts w:ascii="Times New Roman" w:eastAsia="Times New Roman" w:hAnsi="Times New Roman" w:cs="Times New Roman"/>
          <w:color w:val="000000"/>
          <w:sz w:val="20"/>
        </w:rPr>
        <w:t> </w:t>
      </w:r>
      <w:hyperlink r:id="rId11" w:tgtFrame="_blank" w:history="1">
        <w:r w:rsidRPr="00CB57CB">
          <w:rPr>
            <w:rFonts w:ascii="Times New Roman" w:eastAsia="Times New Roman" w:hAnsi="Times New Roman" w:cs="Times New Roman"/>
            <w:color w:val="106BBE"/>
            <w:sz w:val="20"/>
          </w:rPr>
          <w:t>статьей  3</w:t>
        </w:r>
      </w:hyperlink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  Федерального  закона  от</w:t>
      </w: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03.12.2012 № 230-ФЗ «О контроле за соответствием расходов лиц, замещающих государственные должности, и иных лиц их доходам».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 Если правовые основания для представления указанных сведений отсутствуют, данный раздел не заполняется.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B57CB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Сведения об имуществе</w:t>
      </w:r>
    </w:p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Недвижимое имущество</w:t>
      </w:r>
    </w:p>
    <w:tbl>
      <w:tblPr>
        <w:tblW w:w="8076" w:type="dxa"/>
        <w:tblCellMar>
          <w:left w:w="0" w:type="dxa"/>
          <w:right w:w="0" w:type="dxa"/>
        </w:tblCellMar>
        <w:tblLook w:val="04A0"/>
      </w:tblPr>
      <w:tblGrid>
        <w:gridCol w:w="383"/>
        <w:gridCol w:w="1547"/>
        <w:gridCol w:w="1673"/>
        <w:gridCol w:w="1946"/>
        <w:gridCol w:w="992"/>
        <w:gridCol w:w="1535"/>
      </w:tblGrid>
      <w:tr w:rsidR="00D44BAC" w:rsidRPr="00CB57CB" w:rsidTr="00D44BAC"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собственности1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приобретения и источник средств2</w:t>
            </w:r>
          </w:p>
        </w:tc>
      </w:tr>
      <w:tr w:rsidR="00D44BAC" w:rsidRPr="00CB57CB" w:rsidTr="00D44BAC"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BAC" w:rsidRPr="00CB57CB" w:rsidTr="00D44BAC"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участки3: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1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</w:t>
      </w:r>
      <w:r w:rsidRPr="00CB57CB">
        <w:rPr>
          <w:rFonts w:ascii="Times New Roman" w:eastAsia="Times New Roman" w:hAnsi="Times New Roman" w:cs="Times New Roman"/>
          <w:color w:val="000000"/>
          <w:sz w:val="20"/>
        </w:rPr>
        <w:t> </w:t>
      </w:r>
      <w:hyperlink r:id="rId12" w:tgtFrame="_blank" w:history="1">
        <w:r w:rsidRPr="00CB57CB">
          <w:rPr>
            <w:rFonts w:ascii="Times New Roman" w:eastAsia="Times New Roman" w:hAnsi="Times New Roman" w:cs="Times New Roman"/>
            <w:color w:val="106BBE"/>
            <w:sz w:val="20"/>
          </w:rPr>
          <w:t>частью 1 статьи 4</w:t>
        </w:r>
      </w:hyperlink>
      <w:r w:rsidRPr="00CB57CB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3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26744" w:rsidRDefault="00A26744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A26744" w:rsidRDefault="00A26744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A26744" w:rsidRDefault="00A26744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A26744" w:rsidRDefault="00A26744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A26744" w:rsidRDefault="00A26744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A26744" w:rsidRDefault="00A26744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3.2. Транспортные средства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9"/>
        <w:gridCol w:w="3637"/>
        <w:gridCol w:w="1892"/>
        <w:gridCol w:w="3597"/>
      </w:tblGrid>
      <w:tr w:rsidR="00D44BAC" w:rsidRPr="00CB57CB" w:rsidTr="00D44BAC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D44BAC" w:rsidRPr="00CB57CB" w:rsidTr="00D44BAC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4BAC" w:rsidRPr="00CB57CB" w:rsidTr="00D44BAC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1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0"/>
        <w:gridCol w:w="2952"/>
        <w:gridCol w:w="1602"/>
        <w:gridCol w:w="1344"/>
        <w:gridCol w:w="1480"/>
        <w:gridCol w:w="1747"/>
      </w:tblGrid>
      <w:tr w:rsidR="00D44BAC" w:rsidRPr="00CB57CB" w:rsidTr="00D44BAC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валюта счета1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счете2</w:t>
            </w:r>
          </w:p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поступивших на счет денежных средств3  (руб.)</w:t>
            </w:r>
          </w:p>
        </w:tc>
      </w:tr>
      <w:tr w:rsidR="00D44BAC" w:rsidRPr="00CB57CB" w:rsidTr="00D44BAC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BAC" w:rsidRPr="00CB57CB" w:rsidTr="00D44BAC">
        <w:trPr>
          <w:trHeight w:val="41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rPr>
          <w:trHeight w:val="38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rPr>
          <w:trHeight w:val="41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1 Указываются вид счета (депозитный, текущий, расчетный, ссудный и другие) и валюта счета.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2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B57CB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5. Сведения о ценных бумагах</w:t>
      </w:r>
    </w:p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5"/>
        <w:gridCol w:w="2806"/>
        <w:gridCol w:w="2025"/>
        <w:gridCol w:w="1229"/>
        <w:gridCol w:w="1237"/>
        <w:gridCol w:w="1833"/>
      </w:tblGrid>
      <w:tr w:rsidR="00D44BAC" w:rsidRPr="00CB57CB" w:rsidTr="00D44BAC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организации1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Уставный капитал2</w:t>
            </w: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участия3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участия4</w:t>
            </w:r>
          </w:p>
        </w:tc>
      </w:tr>
      <w:tr w:rsidR="00D44BAC" w:rsidRPr="00CB57CB" w:rsidTr="00D44BAC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BAC" w:rsidRPr="00CB57CB" w:rsidTr="00D44BAC">
        <w:trPr>
          <w:trHeight w:val="38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rPr>
          <w:trHeight w:val="38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rPr>
          <w:trHeight w:val="40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1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2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3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4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 Иные ценные бумаги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6"/>
        <w:gridCol w:w="1995"/>
        <w:gridCol w:w="2156"/>
        <w:gridCol w:w="1745"/>
        <w:gridCol w:w="1389"/>
        <w:gridCol w:w="1844"/>
      </w:tblGrid>
      <w:tr w:rsidR="00D44BAC" w:rsidRPr="00CB57CB" w:rsidTr="00D44BAC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ценной бумаги1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величина обязательства</w:t>
            </w: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стоимость2</w:t>
            </w: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D44BAC" w:rsidRPr="00CB57CB" w:rsidTr="00D44BAC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BAC" w:rsidRPr="00CB57CB" w:rsidTr="00D44BAC">
        <w:trPr>
          <w:trHeight w:val="317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rPr>
          <w:trHeight w:val="40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rPr>
          <w:trHeight w:val="40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1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2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 по разделу 5</w:t>
      </w:r>
      <w:r w:rsidRPr="00CB57CB">
        <w:rPr>
          <w:rFonts w:ascii="Times New Roman" w:eastAsia="Times New Roman" w:hAnsi="Times New Roman" w:cs="Times New Roman"/>
          <w:color w:val="000000"/>
          <w:sz w:val="24"/>
          <w:szCs w:val="24"/>
        </w:rPr>
        <w:t> “Сведения о ценных бумагах” суммарная декларированная стоимость ценных бумаг, включая доли участия в коммерческих организациях (руб.),  _________________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6. Сведения об обязательствах имущественного характера</w:t>
      </w:r>
    </w:p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6.1. Объекты недвижимого имущества, находящиеся в пользовании1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9"/>
        <w:gridCol w:w="1614"/>
        <w:gridCol w:w="1860"/>
        <w:gridCol w:w="1884"/>
        <w:gridCol w:w="2428"/>
        <w:gridCol w:w="1340"/>
      </w:tblGrid>
      <w:tr w:rsidR="00D44BAC" w:rsidRPr="00CB57CB" w:rsidTr="00D44BAC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имущества2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сроки пользо</w:t>
            </w: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вания3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пользования4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D44BAC" w:rsidRPr="00CB57CB" w:rsidTr="00D44BAC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BAC" w:rsidRPr="00CB57CB" w:rsidTr="00D44BAC">
        <w:trPr>
          <w:trHeight w:val="34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rPr>
          <w:trHeight w:val="40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rPr>
          <w:trHeight w:val="44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1 Указываются по состоянию на отчетную дату.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2 Указывается вид недвижимого имущества (земельный участок, жилой дом, дача и другие).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3 Указываются вид пользования (аренда, безвозмездное пользование и другие) и сроки пользования.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4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6.2. Срочные обязательства финансового характера1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4"/>
        <w:gridCol w:w="1625"/>
        <w:gridCol w:w="1723"/>
        <w:gridCol w:w="1889"/>
        <w:gridCol w:w="2300"/>
        <w:gridCol w:w="1594"/>
      </w:tblGrid>
      <w:tr w:rsidR="00D44BAC" w:rsidRPr="00CB57CB" w:rsidTr="00D44BAC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обязательства2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 (должник)3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возникновения4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обязательства/размер </w:t>
            </w: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обязательства по состоянию на отчетную дату 5 (руб.)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 обязатель</w:t>
            </w: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ства6</w:t>
            </w:r>
          </w:p>
        </w:tc>
      </w:tr>
      <w:tr w:rsidR="00D44BAC" w:rsidRPr="00CB57CB" w:rsidTr="00D44BAC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4BAC" w:rsidRPr="00CB57CB" w:rsidTr="00D44BAC">
        <w:trPr>
          <w:trHeight w:val="37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rPr>
          <w:trHeight w:val="41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rPr>
          <w:trHeight w:val="40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Достоверность и полноту настоящих сведений подтверждаю.</w:t>
      </w:r>
    </w:p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6"/>
        <w:gridCol w:w="539"/>
        <w:gridCol w:w="272"/>
        <w:gridCol w:w="1727"/>
        <w:gridCol w:w="401"/>
        <w:gridCol w:w="525"/>
        <w:gridCol w:w="273"/>
        <w:gridCol w:w="5782"/>
      </w:tblGrid>
      <w:tr w:rsidR="00D44BAC" w:rsidRPr="00CB57CB" w:rsidTr="00D44BAC">
        <w:tc>
          <w:tcPr>
            <w:tcW w:w="17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4BAC" w:rsidRPr="00CB57CB" w:rsidRDefault="00D44BAC" w:rsidP="00D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AC" w:rsidRPr="00CB57CB" w:rsidTr="00D44BAC">
        <w:tc>
          <w:tcPr>
            <w:tcW w:w="17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4BAC" w:rsidRPr="00CB57CB" w:rsidRDefault="00D44BAC" w:rsidP="00D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C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лица, представляющего сведения)</w:t>
            </w:r>
          </w:p>
        </w:tc>
      </w:tr>
    </w:tbl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и подпись лица, принявшего справку)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1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2 Указывается существо обязательства (заем, кредит и другие).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3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4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5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Times New Roman" w:eastAsia="Times New Roman" w:hAnsi="Times New Roman" w:cs="Times New Roman"/>
          <w:color w:val="000000"/>
          <w:sz w:val="20"/>
          <w:szCs w:val="20"/>
        </w:rPr>
        <w:t>6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4BAC" w:rsidRPr="00CB57CB" w:rsidRDefault="00D44BAC" w:rsidP="00D44BAC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B57CB">
        <w:rPr>
          <w:rFonts w:ascii="Arial" w:eastAsia="Times New Roman" w:hAnsi="Arial" w:cs="Arial"/>
          <w:color w:val="000000"/>
          <w:sz w:val="18"/>
          <w:szCs w:val="18"/>
        </w:rPr>
        <w:pict>
          <v:rect id="_x0000_i1025" style="width:154.35pt;height:.6pt" o:hrpct="330" o:hrstd="t" o:hr="t" fillcolor="#aca899" stroked="f"/>
        </w:pict>
      </w:r>
    </w:p>
    <w:p w:rsidR="00D44BAC" w:rsidRPr="00CB57CB" w:rsidRDefault="00D44BAC" w:rsidP="00D44BAC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hyperlink r:id="rId13" w:anchor="_ftnref1" w:tooltip="" w:history="1">
        <w:r w:rsidRPr="00CB57CB">
          <w:rPr>
            <w:rFonts w:ascii="Times New Roman" w:eastAsia="Times New Roman" w:hAnsi="Times New Roman" w:cs="Times New Roman"/>
            <w:color w:val="0077CC"/>
            <w:sz w:val="20"/>
            <w:u w:val="single"/>
          </w:rPr>
          <w:t>[1]</w:t>
        </w:r>
      </w:hyperlink>
      <w:r w:rsidRPr="00CB57CB">
        <w:rPr>
          <w:rFonts w:ascii="Arial" w:eastAsia="Times New Roman" w:hAnsi="Arial" w:cs="Arial"/>
          <w:color w:val="000000"/>
          <w:sz w:val="18"/>
        </w:rPr>
        <w:t> </w:t>
      </w:r>
      <w:r w:rsidRPr="00CB57CB">
        <w:rPr>
          <w:rFonts w:ascii="Arial" w:eastAsia="Times New Roman" w:hAnsi="Arial" w:cs="Arial"/>
          <w:color w:val="000000"/>
          <w:sz w:val="18"/>
          <w:szCs w:val="18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44BAC" w:rsidRPr="00CB57CB" w:rsidRDefault="00D44BAC" w:rsidP="00D44BAC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hyperlink r:id="rId14" w:anchor="_ftnref2" w:tooltip="" w:history="1">
        <w:r w:rsidRPr="00CB57CB">
          <w:rPr>
            <w:rFonts w:ascii="Times New Roman" w:eastAsia="Times New Roman" w:hAnsi="Times New Roman" w:cs="Times New Roman"/>
            <w:color w:val="0077CC"/>
            <w:sz w:val="20"/>
            <w:u w:val="single"/>
          </w:rPr>
          <w:t>[2]</w:t>
        </w:r>
      </w:hyperlink>
      <w:r w:rsidRPr="00CB57CB">
        <w:rPr>
          <w:rFonts w:ascii="Arial" w:eastAsia="Times New Roman" w:hAnsi="Arial" w:cs="Arial"/>
          <w:color w:val="000000"/>
          <w:sz w:val="18"/>
        </w:rPr>
        <w:t> </w:t>
      </w:r>
      <w:r w:rsidRPr="00CB57CB">
        <w:rPr>
          <w:rFonts w:ascii="Arial" w:eastAsia="Times New Roman" w:hAnsi="Arial" w:cs="Arial"/>
          <w:color w:val="000000"/>
          <w:sz w:val="18"/>
          <w:szCs w:val="18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44BAC" w:rsidRPr="001C36CC" w:rsidRDefault="00D44BAC" w:rsidP="00E933D3">
      <w:pPr>
        <w:pStyle w:val="a3"/>
        <w:tabs>
          <w:tab w:val="left" w:pos="6564"/>
        </w:tabs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D44BAC" w:rsidRPr="001C36CC" w:rsidSect="002810D3">
      <w:headerReference w:type="default" r:id="rId15"/>
      <w:pgSz w:w="11906" w:h="16838"/>
      <w:pgMar w:top="141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DCF" w:rsidRDefault="00CD7DCF" w:rsidP="00AF007A">
      <w:pPr>
        <w:spacing w:after="0" w:line="240" w:lineRule="auto"/>
      </w:pPr>
      <w:r>
        <w:separator/>
      </w:r>
    </w:p>
  </w:endnote>
  <w:endnote w:type="continuationSeparator" w:id="1">
    <w:p w:rsidR="00CD7DCF" w:rsidRDefault="00CD7DCF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 Bashkir">
    <w:panose1 w:val="02020803070505020304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DCF" w:rsidRDefault="00CD7DCF" w:rsidP="00AF007A">
      <w:pPr>
        <w:spacing w:after="0" w:line="240" w:lineRule="auto"/>
      </w:pPr>
      <w:r>
        <w:separator/>
      </w:r>
    </w:p>
  </w:footnote>
  <w:footnote w:type="continuationSeparator" w:id="1">
    <w:p w:rsidR="00CD7DCF" w:rsidRDefault="00CD7DCF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D44BAC" w:rsidRPr="00AF007A" w:rsidRDefault="00D44BAC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6046DD">
          <w:rPr>
            <w:rFonts w:ascii="Times New Roman" w:hAnsi="Times New Roman" w:cs="Times New Roman"/>
            <w:noProof/>
            <w:sz w:val="20"/>
          </w:rPr>
          <w:t>7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D44BAC" w:rsidRDefault="00D44B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73735"/>
    <w:rsid w:val="000B4EF5"/>
    <w:rsid w:val="000C3613"/>
    <w:rsid w:val="000F2299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067BC"/>
    <w:rsid w:val="00214060"/>
    <w:rsid w:val="00240D52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145AE"/>
    <w:rsid w:val="004210F6"/>
    <w:rsid w:val="0042405F"/>
    <w:rsid w:val="004268D9"/>
    <w:rsid w:val="00436201"/>
    <w:rsid w:val="0047537C"/>
    <w:rsid w:val="00480F4E"/>
    <w:rsid w:val="00490514"/>
    <w:rsid w:val="004B74CA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6046DD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81F34"/>
    <w:rsid w:val="00791B2E"/>
    <w:rsid w:val="007976CD"/>
    <w:rsid w:val="00797F29"/>
    <w:rsid w:val="007C43BF"/>
    <w:rsid w:val="008440C3"/>
    <w:rsid w:val="0085564A"/>
    <w:rsid w:val="008635BA"/>
    <w:rsid w:val="00877C23"/>
    <w:rsid w:val="00887BD0"/>
    <w:rsid w:val="008C310F"/>
    <w:rsid w:val="008D0DD3"/>
    <w:rsid w:val="00907853"/>
    <w:rsid w:val="00952FDE"/>
    <w:rsid w:val="00971CC0"/>
    <w:rsid w:val="00976B8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26744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D0A37"/>
    <w:rsid w:val="00BE264D"/>
    <w:rsid w:val="00BF29DB"/>
    <w:rsid w:val="00BF5802"/>
    <w:rsid w:val="00C33A8D"/>
    <w:rsid w:val="00C34775"/>
    <w:rsid w:val="00C52FC7"/>
    <w:rsid w:val="00C84302"/>
    <w:rsid w:val="00CB2851"/>
    <w:rsid w:val="00CD39C8"/>
    <w:rsid w:val="00CD7DCF"/>
    <w:rsid w:val="00CE7714"/>
    <w:rsid w:val="00CE7BB8"/>
    <w:rsid w:val="00D209C8"/>
    <w:rsid w:val="00D329AF"/>
    <w:rsid w:val="00D44BAC"/>
    <w:rsid w:val="00D4716D"/>
    <w:rsid w:val="00D63AE5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53C19"/>
    <w:rsid w:val="00E933D3"/>
    <w:rsid w:val="00EA041D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976B8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.mail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xt.document.kremlin.ru/document?id=70272954&amp;sub=4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.mai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" TargetMode="External"/><Relationship Id="rId14" Type="http://schemas.openxmlformats.org/officeDocument/2006/relationships/hyperlink" Target="https://e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B4AF-F5A4-4BF2-BFC7-0EE563A8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20611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1</cp:lastModifiedBy>
  <cp:revision>2</cp:revision>
  <cp:lastPrinted>2016-09-20T05:54:00Z</cp:lastPrinted>
  <dcterms:created xsi:type="dcterms:W3CDTF">2016-09-20T06:02:00Z</dcterms:created>
  <dcterms:modified xsi:type="dcterms:W3CDTF">2016-09-20T06:02:00Z</dcterms:modified>
</cp:coreProperties>
</file>