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БАШКОРТОСТАН РЕСПУБЛИКАҺЫ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БӨРЙӘН РАЙОНЫ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 РАЙОНЫНЫҢ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ИСКЕ СОБХАНҒОЛ АУЫЛ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СОВЕТЫ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АУЫЛ БИЛӘМӘҺЕ СОВЕТЫ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</w:t>
      </w:r>
      <w:r>
        <w:rPr>
          <w:b/>
          <w:noProof/>
          <w:sz w:val="22"/>
          <w:szCs w:val="22"/>
        </w:rPr>
        <w:t>, Иске Собхангол ауылы,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Салауат урамы, 38. тел. (34755) 3-68-00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РЕСПУБЛИКА БАШКОРТОСТАН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СОВЕТ СЕЛЬСКОГО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ПОСЕЛЕНИЯ 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СТАРОСУБХАНГУЛОВСКИЙ СЕЛЬСОВЕТ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МУНИЦИПАЛЬНОГО РАЙОНА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БУРЗЯНСКИЙ РАЙОН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453580, с. Старосубхангулово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ул. Салавата, 38 тел. (34755) 3-68-00</w:t>
      </w:r>
    </w:p>
    <w:p w:rsidR="00885A28" w:rsidRDefault="00885A28" w:rsidP="00885A28">
      <w:pPr>
        <w:rPr>
          <w:b/>
          <w:sz w:val="22"/>
          <w:szCs w:val="22"/>
          <w:u w:val="single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104775</wp:posOffset>
            </wp:positionV>
            <wp:extent cx="714375" cy="8763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u w:val="single"/>
        </w:rPr>
        <w:t>_____________________________________________________________________________________</w:t>
      </w:r>
    </w:p>
    <w:p w:rsidR="00885A28" w:rsidRDefault="00885A28" w:rsidP="00885A28"/>
    <w:p w:rsidR="00885A28" w:rsidRDefault="00885A28" w:rsidP="00885A28"/>
    <w:p w:rsidR="00885A28" w:rsidRDefault="00885A28" w:rsidP="00885A28"/>
    <w:p w:rsidR="00885A28" w:rsidRDefault="00885A28" w:rsidP="00885A28">
      <w:pPr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?АРАР                                                РЕШЕНИЕ</w:t>
      </w:r>
    </w:p>
    <w:p w:rsidR="00885A28" w:rsidRDefault="00885A28" w:rsidP="00885A2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85A28" w:rsidRDefault="00885A28" w:rsidP="00885A2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«</w:t>
      </w:r>
      <w:r w:rsidR="00AE0D31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»</w:t>
      </w:r>
      <w:r w:rsidR="00AE0D31">
        <w:rPr>
          <w:b/>
          <w:sz w:val="28"/>
          <w:szCs w:val="28"/>
        </w:rPr>
        <w:t xml:space="preserve">  октябрь</w:t>
      </w:r>
      <w:r>
        <w:rPr>
          <w:b/>
          <w:sz w:val="28"/>
          <w:szCs w:val="28"/>
        </w:rPr>
        <w:t xml:space="preserve"> </w:t>
      </w:r>
      <w:r w:rsidR="00966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66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2017 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</w:t>
      </w:r>
      <w:r w:rsidR="004A7BB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602A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№</w:t>
      </w:r>
      <w:r w:rsidR="008B1499">
        <w:rPr>
          <w:b/>
          <w:sz w:val="28"/>
          <w:szCs w:val="28"/>
        </w:rPr>
        <w:t>3-21/12</w:t>
      </w:r>
      <w:r w:rsidR="00CF47C2">
        <w:rPr>
          <w:b/>
          <w:sz w:val="28"/>
          <w:szCs w:val="28"/>
        </w:rPr>
        <w:t>3</w:t>
      </w:r>
      <w:r w:rsidR="00602A68">
        <w:rPr>
          <w:b/>
          <w:sz w:val="28"/>
          <w:szCs w:val="28"/>
        </w:rPr>
        <w:t xml:space="preserve">  </w:t>
      </w:r>
      <w:r w:rsidR="004A7B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e-BY"/>
        </w:rPr>
        <w:t xml:space="preserve">      </w:t>
      </w:r>
      <w:r>
        <w:rPr>
          <w:b/>
          <w:sz w:val="28"/>
          <w:szCs w:val="28"/>
        </w:rPr>
        <w:t>«</w:t>
      </w:r>
      <w:r w:rsidR="00AE0D31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» </w:t>
      </w:r>
      <w:r w:rsidR="00AE0D31">
        <w:rPr>
          <w:b/>
          <w:sz w:val="28"/>
          <w:szCs w:val="28"/>
        </w:rPr>
        <w:t xml:space="preserve"> </w:t>
      </w:r>
      <w:r w:rsidR="00AE0D31">
        <w:rPr>
          <w:b/>
          <w:sz w:val="28"/>
          <w:szCs w:val="28"/>
          <w:lang w:val="be-BY"/>
        </w:rPr>
        <w:t>октября</w:t>
      </w:r>
      <w:r w:rsidR="00966331">
        <w:rPr>
          <w:b/>
          <w:sz w:val="28"/>
          <w:szCs w:val="28"/>
          <w:lang w:val="be-BY"/>
        </w:rPr>
        <w:t xml:space="preserve"> </w:t>
      </w:r>
      <w:r w:rsidR="00AE0D31">
        <w:rPr>
          <w:b/>
          <w:sz w:val="28"/>
          <w:szCs w:val="28"/>
          <w:lang w:val="be-BY"/>
        </w:rPr>
        <w:t xml:space="preserve"> </w:t>
      </w:r>
      <w:r w:rsidR="00966331">
        <w:rPr>
          <w:b/>
          <w:sz w:val="28"/>
          <w:szCs w:val="28"/>
          <w:lang w:val="be-BY"/>
        </w:rPr>
        <w:t>2017  год</w:t>
      </w:r>
    </w:p>
    <w:p w:rsidR="00885A28" w:rsidRDefault="00885A28" w:rsidP="00885A28">
      <w:pPr>
        <w:jc w:val="center"/>
        <w:rPr>
          <w:b/>
          <w:bCs/>
          <w:sz w:val="28"/>
          <w:szCs w:val="28"/>
          <w:lang w:val="be-BY"/>
        </w:rPr>
      </w:pPr>
    </w:p>
    <w:p w:rsidR="00885A28" w:rsidRDefault="00885A28" w:rsidP="00885A28">
      <w:pPr>
        <w:jc w:val="center"/>
        <w:rPr>
          <w:b/>
          <w:bCs/>
          <w:sz w:val="28"/>
          <w:szCs w:val="28"/>
        </w:rPr>
      </w:pPr>
    </w:p>
    <w:p w:rsidR="00F66D29" w:rsidRDefault="00F66D29" w:rsidP="00F66D29">
      <w:pPr>
        <w:jc w:val="center"/>
        <w:rPr>
          <w:b/>
          <w:sz w:val="28"/>
          <w:szCs w:val="28"/>
        </w:rPr>
      </w:pPr>
      <w:r w:rsidRPr="002105F3">
        <w:rPr>
          <w:b/>
          <w:sz w:val="28"/>
          <w:szCs w:val="28"/>
        </w:rPr>
        <w:t>О списании имущества</w:t>
      </w:r>
    </w:p>
    <w:p w:rsidR="00F66D29" w:rsidRDefault="00F66D29" w:rsidP="00F66D29">
      <w:pPr>
        <w:rPr>
          <w:b/>
          <w:sz w:val="28"/>
          <w:szCs w:val="28"/>
        </w:rPr>
      </w:pPr>
    </w:p>
    <w:p w:rsidR="00B75156" w:rsidRDefault="00F66D29" w:rsidP="00F66D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доклад Главы СП Старосубхангуловский сельсовет</w:t>
      </w:r>
      <w:r w:rsidR="00B75156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B75156">
        <w:rPr>
          <w:sz w:val="28"/>
          <w:szCs w:val="28"/>
        </w:rPr>
        <w:t xml:space="preserve"> полном физическом износе основных средств и в связи с невозможностью дальнейшей эксплуатации и реализации отдельных комплектующих деталей.</w:t>
      </w:r>
      <w:r w:rsidR="00B75156" w:rsidRPr="002105F3">
        <w:rPr>
          <w:sz w:val="28"/>
          <w:szCs w:val="28"/>
        </w:rPr>
        <w:t xml:space="preserve"> </w:t>
      </w:r>
      <w:r w:rsidR="00B75156">
        <w:rPr>
          <w:sz w:val="28"/>
          <w:szCs w:val="28"/>
        </w:rPr>
        <w:t xml:space="preserve">  </w:t>
      </w:r>
    </w:p>
    <w:p w:rsidR="00F66D29" w:rsidRDefault="00F66D29" w:rsidP="00F66D29">
      <w:pPr>
        <w:ind w:firstLine="708"/>
        <w:jc w:val="both"/>
        <w:rPr>
          <w:sz w:val="28"/>
          <w:szCs w:val="28"/>
        </w:rPr>
      </w:pPr>
      <w:r w:rsidRPr="002105F3">
        <w:rPr>
          <w:sz w:val="28"/>
          <w:szCs w:val="28"/>
        </w:rPr>
        <w:t>Совет сельского поселения Старосубхангуловский сельсовет муниципального рай</w:t>
      </w:r>
      <w:r>
        <w:rPr>
          <w:sz w:val="28"/>
          <w:szCs w:val="28"/>
        </w:rPr>
        <w:t>о</w:t>
      </w:r>
      <w:r w:rsidRPr="002105F3">
        <w:rPr>
          <w:sz w:val="28"/>
          <w:szCs w:val="28"/>
        </w:rPr>
        <w:t>на</w:t>
      </w:r>
      <w:r>
        <w:rPr>
          <w:sz w:val="28"/>
          <w:szCs w:val="28"/>
        </w:rPr>
        <w:t xml:space="preserve"> Бурзянский район Республики Башкортостан </w:t>
      </w:r>
    </w:p>
    <w:p w:rsidR="00F66D29" w:rsidRDefault="00F66D29" w:rsidP="00F66D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66D29" w:rsidRDefault="00F66D29" w:rsidP="00F66D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56490">
        <w:rPr>
          <w:b/>
          <w:sz w:val="28"/>
          <w:szCs w:val="28"/>
        </w:rPr>
        <w:t>РЕШИЛ:</w:t>
      </w:r>
    </w:p>
    <w:p w:rsidR="00F66D29" w:rsidRDefault="00F66D29" w:rsidP="00F66D2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56490">
        <w:rPr>
          <w:sz w:val="28"/>
          <w:szCs w:val="28"/>
        </w:rPr>
        <w:t xml:space="preserve">Списать с баланса сельского поселения </w:t>
      </w:r>
      <w:r w:rsidR="002216EF">
        <w:rPr>
          <w:sz w:val="28"/>
          <w:szCs w:val="28"/>
        </w:rPr>
        <w:t>мобильную туалетную кабинку балансовой стоимостью – 25000 рублей, остаточной стоимостью – 0 рублей;</w:t>
      </w:r>
    </w:p>
    <w:p w:rsidR="002216EF" w:rsidRDefault="002216EF" w:rsidP="002216E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56490">
        <w:rPr>
          <w:sz w:val="28"/>
          <w:szCs w:val="28"/>
        </w:rPr>
        <w:t xml:space="preserve">Списать с баланса сельского поселения </w:t>
      </w:r>
      <w:r>
        <w:rPr>
          <w:sz w:val="28"/>
          <w:szCs w:val="28"/>
        </w:rPr>
        <w:t xml:space="preserve">Ксерокс </w:t>
      </w:r>
      <w:r>
        <w:rPr>
          <w:sz w:val="28"/>
          <w:szCs w:val="28"/>
          <w:lang w:val="en-US"/>
        </w:rPr>
        <w:t>Canon</w:t>
      </w:r>
      <w:r w:rsidRPr="002216EF">
        <w:rPr>
          <w:sz w:val="28"/>
          <w:szCs w:val="28"/>
        </w:rPr>
        <w:t xml:space="preserve"> – </w:t>
      </w:r>
      <w:r>
        <w:rPr>
          <w:sz w:val="28"/>
          <w:szCs w:val="28"/>
        </w:rPr>
        <w:t>1 штук балансовой стоимостью – 11309,76  рублей, остаточной стоимостью – 0 рублей, инвентарный №1101040037;</w:t>
      </w:r>
    </w:p>
    <w:p w:rsidR="002216EF" w:rsidRPr="002216EF" w:rsidRDefault="002216EF" w:rsidP="002216E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56490">
        <w:rPr>
          <w:sz w:val="28"/>
          <w:szCs w:val="28"/>
        </w:rPr>
        <w:t xml:space="preserve">Списать с баланса сельского поселения </w:t>
      </w:r>
      <w:r>
        <w:rPr>
          <w:sz w:val="28"/>
          <w:szCs w:val="28"/>
        </w:rPr>
        <w:t xml:space="preserve">принтер </w:t>
      </w:r>
      <w:r>
        <w:rPr>
          <w:sz w:val="28"/>
          <w:szCs w:val="28"/>
          <w:lang w:val="en-US"/>
        </w:rPr>
        <w:t>Canon</w:t>
      </w:r>
      <w:r>
        <w:rPr>
          <w:sz w:val="28"/>
          <w:szCs w:val="28"/>
        </w:rPr>
        <w:t xml:space="preserve"> – 1 штук балансовой стоимостью – </w:t>
      </w:r>
      <w:r w:rsidR="004D26E7">
        <w:rPr>
          <w:sz w:val="28"/>
          <w:szCs w:val="28"/>
        </w:rPr>
        <w:t>5500</w:t>
      </w:r>
      <w:r>
        <w:rPr>
          <w:sz w:val="28"/>
          <w:szCs w:val="28"/>
        </w:rPr>
        <w:t xml:space="preserve"> рублей, остаточной стоимостью – 0 рублей</w:t>
      </w:r>
      <w:r w:rsidR="004D26E7">
        <w:rPr>
          <w:sz w:val="28"/>
          <w:szCs w:val="28"/>
        </w:rPr>
        <w:t>, инвентарный №1101340004</w:t>
      </w:r>
      <w:r>
        <w:rPr>
          <w:sz w:val="28"/>
          <w:szCs w:val="28"/>
        </w:rPr>
        <w:t>;</w:t>
      </w:r>
    </w:p>
    <w:p w:rsidR="00F66D29" w:rsidRDefault="00F66D29" w:rsidP="00F66D2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СП Старосубхангуловский сельсовет.</w:t>
      </w:r>
    </w:p>
    <w:p w:rsidR="00AE0D31" w:rsidRPr="00F66D29" w:rsidRDefault="00AE0D31" w:rsidP="00AE0D31">
      <w:pPr>
        <w:pStyle w:val="a3"/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sz w:val="28"/>
          <w:szCs w:val="28"/>
        </w:rPr>
      </w:pPr>
    </w:p>
    <w:p w:rsidR="00AE0D31" w:rsidRDefault="00AE0D31" w:rsidP="00AE0D31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</w:p>
    <w:p w:rsidR="00AE0D31" w:rsidRDefault="002A563A" w:rsidP="00AE0D31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Глава сельского поселения</w:t>
      </w:r>
    </w:p>
    <w:p w:rsidR="00027668" w:rsidRPr="00AE0D31" w:rsidRDefault="00AE0D31" w:rsidP="00AE0D31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lang w:val="be-BY"/>
        </w:rPr>
      </w:pPr>
      <w:r>
        <w:rPr>
          <w:sz w:val="28"/>
          <w:szCs w:val="28"/>
          <w:lang w:val="be-BY"/>
        </w:rPr>
        <w:t>Старосубхангуловский сельсовет                                            Р.Р.Шахниязов</w:t>
      </w:r>
    </w:p>
    <w:sectPr w:rsidR="00027668" w:rsidRPr="00AE0D31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19B3"/>
    <w:multiLevelType w:val="hybridMultilevel"/>
    <w:tmpl w:val="6990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42362"/>
    <w:multiLevelType w:val="hybridMultilevel"/>
    <w:tmpl w:val="3170F87A"/>
    <w:lvl w:ilvl="0" w:tplc="F684E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351"/>
    <w:rsid w:val="00027668"/>
    <w:rsid w:val="00057D6F"/>
    <w:rsid w:val="00072524"/>
    <w:rsid w:val="00124046"/>
    <w:rsid w:val="002216EF"/>
    <w:rsid w:val="00222BF5"/>
    <w:rsid w:val="002A563A"/>
    <w:rsid w:val="00313BF2"/>
    <w:rsid w:val="003F4B1D"/>
    <w:rsid w:val="00492880"/>
    <w:rsid w:val="004A7BBF"/>
    <w:rsid w:val="004C2D0D"/>
    <w:rsid w:val="004D26E7"/>
    <w:rsid w:val="0054573B"/>
    <w:rsid w:val="00602A68"/>
    <w:rsid w:val="00633403"/>
    <w:rsid w:val="006945DA"/>
    <w:rsid w:val="00697553"/>
    <w:rsid w:val="00851438"/>
    <w:rsid w:val="00854376"/>
    <w:rsid w:val="0085480F"/>
    <w:rsid w:val="008558A5"/>
    <w:rsid w:val="00885A28"/>
    <w:rsid w:val="008B1499"/>
    <w:rsid w:val="008E31DB"/>
    <w:rsid w:val="00966331"/>
    <w:rsid w:val="00A568DA"/>
    <w:rsid w:val="00AE0D31"/>
    <w:rsid w:val="00B013A2"/>
    <w:rsid w:val="00B45218"/>
    <w:rsid w:val="00B54E8C"/>
    <w:rsid w:val="00B75156"/>
    <w:rsid w:val="00B925B1"/>
    <w:rsid w:val="00BD39FE"/>
    <w:rsid w:val="00C5522E"/>
    <w:rsid w:val="00CC7351"/>
    <w:rsid w:val="00CF47C2"/>
    <w:rsid w:val="00D03033"/>
    <w:rsid w:val="00E67165"/>
    <w:rsid w:val="00EF0736"/>
    <w:rsid w:val="00EF79AE"/>
    <w:rsid w:val="00F45815"/>
    <w:rsid w:val="00F558FA"/>
    <w:rsid w:val="00F6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8"/>
    <w:rPr>
      <w:rFonts w:ascii="Times New Roman" w:eastAsia="Times New Roman" w:hAnsi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56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8</cp:revision>
  <cp:lastPrinted>2017-11-30T08:46:00Z</cp:lastPrinted>
  <dcterms:created xsi:type="dcterms:W3CDTF">2017-11-30T08:21:00Z</dcterms:created>
  <dcterms:modified xsi:type="dcterms:W3CDTF">2017-11-30T08:46:00Z</dcterms:modified>
</cp:coreProperties>
</file>