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697580" w:rsidRDefault="00697580" w:rsidP="00697580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697580" w:rsidRDefault="00697580" w:rsidP="00697580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697580" w:rsidRDefault="00697580" w:rsidP="00697580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697580" w:rsidRDefault="00697580" w:rsidP="00697580"/>
    <w:p w:rsidR="00697580" w:rsidRDefault="00697580" w:rsidP="00697580"/>
    <w:p w:rsidR="00697580" w:rsidRDefault="00697580" w:rsidP="00697580"/>
    <w:p w:rsidR="00697580" w:rsidRDefault="00697580" w:rsidP="00697580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                                                РЕШЕНИЕ</w:t>
      </w:r>
    </w:p>
    <w:p w:rsidR="00697580" w:rsidRDefault="00697580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97580" w:rsidRDefault="00697580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«22 » май 2017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№3-16/97    </w:t>
      </w:r>
      <w:r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 xml:space="preserve">«22 » </w:t>
      </w:r>
      <w:r>
        <w:rPr>
          <w:b/>
          <w:sz w:val="28"/>
          <w:szCs w:val="28"/>
          <w:lang w:val="be-BY"/>
        </w:rPr>
        <w:t>мая 2017  года</w:t>
      </w:r>
    </w:p>
    <w:p w:rsidR="00697580" w:rsidRDefault="00697580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027668" w:rsidRDefault="00697580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 w:rsidRPr="00697580">
        <w:rPr>
          <w:b/>
          <w:sz w:val="28"/>
          <w:szCs w:val="28"/>
          <w:lang w:val="be-BY"/>
        </w:rPr>
        <w:t>О внесении изменений в решение Совета сельского поселения Старосубхангуловский сельсовет МР Бурзянский район РБ от 31.10.2013 года №2-56/165 “</w:t>
      </w:r>
      <w:r>
        <w:rPr>
          <w:b/>
          <w:sz w:val="28"/>
          <w:szCs w:val="28"/>
          <w:lang w:val="be-BY"/>
        </w:rPr>
        <w:t>Об утверждении правил благоустройства”</w:t>
      </w:r>
    </w:p>
    <w:p w:rsidR="00697580" w:rsidRDefault="00697580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</w:p>
    <w:p w:rsidR="00697580" w:rsidRDefault="00697580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697580">
        <w:rPr>
          <w:sz w:val="28"/>
          <w:szCs w:val="28"/>
          <w:lang w:val="be-BY"/>
        </w:rPr>
        <w:t xml:space="preserve">    Ра</w:t>
      </w:r>
      <w:r>
        <w:rPr>
          <w:sz w:val="28"/>
          <w:szCs w:val="28"/>
          <w:lang w:val="be-BY"/>
        </w:rPr>
        <w:t xml:space="preserve">ссмотрев протест прокуратуры района на Решение </w:t>
      </w:r>
      <w:r w:rsidRPr="00697580">
        <w:rPr>
          <w:sz w:val="28"/>
          <w:szCs w:val="28"/>
          <w:lang w:val="be-BY"/>
        </w:rPr>
        <w:t>Совета сельского поселения Старосубхангуловский сельсовет МР Бурзянский район РБ от 31.10.2013 года №2-56/165 “Об утверждении правил благоустройства”</w:t>
      </w:r>
      <w:r w:rsidR="00872A72">
        <w:rPr>
          <w:sz w:val="28"/>
          <w:szCs w:val="28"/>
          <w:lang w:val="be-BY"/>
        </w:rPr>
        <w:t>. В соостветствии со ст. 15.1. Федерального закона от 06 октября 2003 года №131-ФЗ “Об общих принципах организации местного самоуправления в РФ”, Федеральным законом от 13 марта 2006 года №38-ФЗ “О рекламе” Совета сельского поселения Старосубхангуловский сельсовет муниципального района Бурзянский район РБ</w:t>
      </w:r>
    </w:p>
    <w:p w:rsidR="00872A72" w:rsidRDefault="00872A72" w:rsidP="00872A72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решил:</w:t>
      </w:r>
    </w:p>
    <w:p w:rsidR="004803DA" w:rsidRDefault="00872A72" w:rsidP="00872A7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Исключить пункт 5.7 </w:t>
      </w:r>
      <w:r w:rsidR="004803DA">
        <w:rPr>
          <w:sz w:val="28"/>
          <w:szCs w:val="28"/>
          <w:lang w:val="be-BY"/>
        </w:rPr>
        <w:t>следующего содержания:</w:t>
      </w:r>
    </w:p>
    <w:p w:rsidR="00872A72" w:rsidRDefault="004803DA" w:rsidP="004803DA">
      <w:pPr>
        <w:pStyle w:val="a3"/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</w:t>
      </w:r>
      <w:r w:rsidRPr="004803DA">
        <w:rPr>
          <w:sz w:val="28"/>
          <w:szCs w:val="28"/>
        </w:rPr>
        <w:t>Размещение и эксплуатация средств наружной рекламы осуществляются в порядке, установленном решением Совета сельского поселения Старосубхангуловский сельсовет  муниципального района  Бурзянский район Республики Башкортостан</w:t>
      </w:r>
      <w:r>
        <w:rPr>
          <w:sz w:val="28"/>
          <w:szCs w:val="28"/>
          <w:lang w:val="be-BY"/>
        </w:rPr>
        <w:t>.”</w:t>
      </w:r>
    </w:p>
    <w:p w:rsidR="00872A72" w:rsidRDefault="00872A72" w:rsidP="00872A7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Настоящее решение обнародовать на информационном стенде администрации СП Старосубхангуловский сельсовет МР Бурзянский район РБ;</w:t>
      </w:r>
    </w:p>
    <w:p w:rsidR="00872A72" w:rsidRDefault="00872A72" w:rsidP="00872A7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результатах рассмотрения протеста сообщить в прокуратуру Бурзянского района.</w:t>
      </w:r>
    </w:p>
    <w:p w:rsidR="00872A72" w:rsidRDefault="00872A72" w:rsidP="00872A72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872A72" w:rsidRDefault="00872A72" w:rsidP="00872A72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872A72" w:rsidRDefault="00872A72" w:rsidP="00872A72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p w:rsidR="00872A72" w:rsidRDefault="00872A72" w:rsidP="00872A72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Председатель Совета СП</w:t>
      </w:r>
    </w:p>
    <w:p w:rsidR="00872A72" w:rsidRPr="00872A72" w:rsidRDefault="00872A72" w:rsidP="00872A72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Старосубхангуловский сельсовет                                            И.Б. Каскинбаев</w:t>
      </w:r>
    </w:p>
    <w:p w:rsidR="00872A72" w:rsidRPr="00697580" w:rsidRDefault="00872A72" w:rsidP="00697580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</w:p>
    <w:sectPr w:rsidR="00872A72" w:rsidRPr="00697580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268"/>
    <w:multiLevelType w:val="hybridMultilevel"/>
    <w:tmpl w:val="543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4FB0"/>
    <w:rsid w:val="00027668"/>
    <w:rsid w:val="00104FB0"/>
    <w:rsid w:val="004803DA"/>
    <w:rsid w:val="00697580"/>
    <w:rsid w:val="00750770"/>
    <w:rsid w:val="00854376"/>
    <w:rsid w:val="00872A72"/>
    <w:rsid w:val="008E31DB"/>
    <w:rsid w:val="00E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80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2017-06-01T06:37:00Z</cp:lastPrinted>
  <dcterms:created xsi:type="dcterms:W3CDTF">2017-06-01T06:15:00Z</dcterms:created>
  <dcterms:modified xsi:type="dcterms:W3CDTF">2017-06-01T06:37:00Z</dcterms:modified>
</cp:coreProperties>
</file>