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AA" w:rsidRDefault="00E42FAA" w:rsidP="00E42FAA">
      <w:pPr>
        <w:framePr w:w="4142" w:h="1581" w:hSpace="180" w:wrap="around" w:vAnchor="text" w:hAnchor="page" w:x="1162" w:y="-713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БАШКОРТОСТАН РЕСПУБЛИКАҺЫ БӨРЙ</w:t>
      </w:r>
      <w:r>
        <w:rPr>
          <w:b/>
          <w:noProof/>
          <w:sz w:val="20"/>
          <w:szCs w:val="20"/>
          <w:lang w:val="be-BY"/>
        </w:rPr>
        <w:t>Ә</w:t>
      </w:r>
      <w:r>
        <w:rPr>
          <w:b/>
          <w:noProof/>
          <w:sz w:val="20"/>
          <w:szCs w:val="20"/>
        </w:rPr>
        <w:t xml:space="preserve">Н РАЙОНЫ </w:t>
      </w:r>
    </w:p>
    <w:p w:rsidR="00E42FAA" w:rsidRDefault="00E42FAA" w:rsidP="00E42FAA">
      <w:pPr>
        <w:framePr w:w="4142" w:h="1581" w:hSpace="180" w:wrap="around" w:vAnchor="text" w:hAnchor="page" w:x="1162" w:y="-713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МУНИЦИПАЛЬ РАЙОНЫНЫҢ </w:t>
      </w:r>
    </w:p>
    <w:p w:rsidR="00E42FAA" w:rsidRDefault="00E42FAA" w:rsidP="00E42FAA">
      <w:pPr>
        <w:framePr w:w="4142" w:h="1581" w:hSpace="180" w:wrap="around" w:vAnchor="text" w:hAnchor="page" w:x="1162" w:y="-713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ИСКЕ СОБХАНҒОЛ АУЫЛ  СОВЕТЫ</w:t>
      </w:r>
    </w:p>
    <w:p w:rsidR="00E42FAA" w:rsidRDefault="00E42FAA" w:rsidP="00E42FAA">
      <w:pPr>
        <w:framePr w:w="4142" w:h="1581" w:hSpace="180" w:wrap="around" w:vAnchor="text" w:hAnchor="page" w:x="1162" w:y="-713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 АУЫЛ БИЛ</w:t>
      </w:r>
      <w:r>
        <w:rPr>
          <w:b/>
          <w:noProof/>
          <w:sz w:val="20"/>
          <w:szCs w:val="20"/>
          <w:lang w:val="be-BY"/>
        </w:rPr>
        <w:t>Ә</w:t>
      </w:r>
      <w:r>
        <w:rPr>
          <w:b/>
          <w:noProof/>
          <w:sz w:val="20"/>
          <w:szCs w:val="20"/>
        </w:rPr>
        <w:t>М</w:t>
      </w:r>
      <w:r>
        <w:rPr>
          <w:b/>
          <w:noProof/>
          <w:sz w:val="20"/>
          <w:szCs w:val="20"/>
          <w:lang w:val="be-BY"/>
        </w:rPr>
        <w:t>Ә</w:t>
      </w:r>
      <w:r>
        <w:rPr>
          <w:b/>
          <w:noProof/>
          <w:sz w:val="20"/>
          <w:szCs w:val="20"/>
        </w:rPr>
        <w:t>ҺЕ ХАКИМИ</w:t>
      </w:r>
      <w:r>
        <w:rPr>
          <w:b/>
          <w:noProof/>
          <w:sz w:val="20"/>
          <w:szCs w:val="20"/>
          <w:lang w:val="be-BY"/>
        </w:rPr>
        <w:t>Ә</w:t>
      </w:r>
      <w:r>
        <w:rPr>
          <w:b/>
          <w:noProof/>
          <w:sz w:val="20"/>
          <w:szCs w:val="20"/>
        </w:rPr>
        <w:t xml:space="preserve">ТЕ </w:t>
      </w:r>
    </w:p>
    <w:p w:rsidR="00E42FAA" w:rsidRDefault="00E42FAA" w:rsidP="00E42FAA">
      <w:pPr>
        <w:framePr w:w="4142" w:h="1581" w:hSpace="180" w:wrap="around" w:vAnchor="text" w:hAnchor="page" w:x="1162" w:y="-713"/>
        <w:jc w:val="center"/>
        <w:rPr>
          <w:b/>
          <w:noProof/>
          <w:sz w:val="20"/>
          <w:szCs w:val="20"/>
        </w:rPr>
      </w:pPr>
    </w:p>
    <w:p w:rsidR="00E42FAA" w:rsidRDefault="00E42FAA" w:rsidP="00E42FAA">
      <w:pPr>
        <w:framePr w:w="4142" w:h="1581" w:hSpace="180" w:wrap="around" w:vAnchor="text" w:hAnchor="page" w:x="1162" w:y="-713"/>
        <w:jc w:val="center"/>
        <w:rPr>
          <w:b/>
          <w:noProof/>
          <w:sz w:val="16"/>
          <w:szCs w:val="16"/>
        </w:rPr>
      </w:pPr>
      <w:r>
        <w:rPr>
          <w:b/>
          <w:noProof/>
          <w:sz w:val="20"/>
          <w:szCs w:val="20"/>
        </w:rPr>
        <w:t xml:space="preserve">453580, </w:t>
      </w:r>
      <w:r>
        <w:rPr>
          <w:b/>
          <w:noProof/>
          <w:sz w:val="16"/>
          <w:szCs w:val="16"/>
        </w:rPr>
        <w:t>ИСКЕ СОБХАНҒОЛ</w:t>
      </w:r>
      <w:r>
        <w:rPr>
          <w:b/>
          <w:noProof/>
          <w:sz w:val="20"/>
          <w:szCs w:val="20"/>
        </w:rPr>
        <w:t xml:space="preserve"> </w:t>
      </w:r>
      <w:r>
        <w:rPr>
          <w:b/>
          <w:noProof/>
          <w:sz w:val="16"/>
          <w:szCs w:val="16"/>
        </w:rPr>
        <w:t>АУЫЛЫ</w:t>
      </w:r>
    </w:p>
    <w:p w:rsidR="00E42FAA" w:rsidRDefault="00E42FAA" w:rsidP="00E42FAA">
      <w:pPr>
        <w:framePr w:w="4142" w:h="1581" w:hSpace="180" w:wrap="around" w:vAnchor="text" w:hAnchor="page" w:x="1162" w:y="-713"/>
        <w:jc w:val="center"/>
        <w:rPr>
          <w:b/>
          <w:noProof/>
          <w:sz w:val="20"/>
          <w:szCs w:val="20"/>
        </w:rPr>
      </w:pPr>
      <w:r>
        <w:rPr>
          <w:b/>
          <w:noProof/>
          <w:sz w:val="16"/>
          <w:szCs w:val="16"/>
        </w:rPr>
        <w:t xml:space="preserve">САЛАУАТ УРАМЫ, 38. </w:t>
      </w:r>
      <w:r>
        <w:rPr>
          <w:b/>
          <w:noProof/>
          <w:sz w:val="20"/>
          <w:szCs w:val="20"/>
        </w:rPr>
        <w:t>тел. (34755) 3-68-00</w:t>
      </w:r>
    </w:p>
    <w:p w:rsidR="00E42FAA" w:rsidRDefault="00E42FAA" w:rsidP="00E42FAA">
      <w:pPr>
        <w:framePr w:w="4383" w:h="1975" w:hSpace="181" w:wrap="notBeside" w:vAnchor="text" w:hAnchor="page" w:x="7101" w:y="-713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АДМИНСТРАЦИЯ СЕЛЬСКОГО</w:t>
      </w:r>
    </w:p>
    <w:p w:rsidR="00E42FAA" w:rsidRDefault="00E42FAA" w:rsidP="00E42FAA">
      <w:pPr>
        <w:framePr w:w="4383" w:h="1975" w:hSpace="181" w:wrap="notBeside" w:vAnchor="text" w:hAnchor="page" w:x="7101" w:y="-713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ПОСЕЛЕНИЯ СТАРОСУБХАНГУЛОВСКИЙ СЕЛЬСОВЕТ</w:t>
      </w:r>
    </w:p>
    <w:p w:rsidR="00E42FAA" w:rsidRDefault="00E42FAA" w:rsidP="00E42FAA">
      <w:pPr>
        <w:framePr w:w="4383" w:h="1975" w:hSpace="181" w:wrap="notBeside" w:vAnchor="text" w:hAnchor="page" w:x="7101" w:y="-713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МУНИЦИПАЛЬНОГО РАЙОНА</w:t>
      </w:r>
    </w:p>
    <w:p w:rsidR="00E42FAA" w:rsidRDefault="00E42FAA" w:rsidP="00E42FAA">
      <w:pPr>
        <w:framePr w:w="4383" w:h="1975" w:hSpace="181" w:wrap="notBeside" w:vAnchor="text" w:hAnchor="page" w:x="7101" w:y="-713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БУРЗЯНСКИЙ РАЙОН РЕСПУБЛИКИ БАШКОРТОСТАН</w:t>
      </w:r>
    </w:p>
    <w:p w:rsidR="00E42FAA" w:rsidRDefault="00E42FAA" w:rsidP="00E42FAA">
      <w:pPr>
        <w:framePr w:w="4383" w:h="1975" w:hSpace="181" w:wrap="notBeside" w:vAnchor="text" w:hAnchor="page" w:x="7101" w:y="-713"/>
        <w:jc w:val="center"/>
        <w:rPr>
          <w:noProof/>
          <w:sz w:val="20"/>
          <w:szCs w:val="20"/>
        </w:rPr>
      </w:pPr>
    </w:p>
    <w:p w:rsidR="00E42FAA" w:rsidRDefault="00E42FAA" w:rsidP="00E42FAA">
      <w:pPr>
        <w:framePr w:w="4383" w:h="1975" w:hSpace="181" w:wrap="notBeside" w:vAnchor="text" w:hAnchor="page" w:x="7101" w:y="-713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453580, с. Старосубхангулово</w:t>
      </w:r>
    </w:p>
    <w:p w:rsidR="00E42FAA" w:rsidRDefault="00E42FAA" w:rsidP="00E42FAA">
      <w:pPr>
        <w:framePr w:w="4383" w:h="1975" w:hSpace="181" w:wrap="notBeside" w:vAnchor="text" w:hAnchor="page" w:x="7101" w:y="-713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ул. Салавата, 38 тел. (34755) 3-68-00</w:t>
      </w:r>
    </w:p>
    <w:p w:rsidR="00E42FAA" w:rsidRDefault="00F87D27" w:rsidP="00E42FAA">
      <w:pPr>
        <w:rPr>
          <w:b/>
          <w:noProof/>
          <w:sz w:val="28"/>
          <w:szCs w:val="20"/>
        </w:rPr>
      </w:pPr>
      <w:r>
        <w:rPr>
          <w:noProof/>
        </w:rPr>
        <w:drawing>
          <wp:anchor distT="36195" distB="36195" distL="6401435" distR="6401435" simplePos="0" relativeHeight="251657728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-457200</wp:posOffset>
            </wp:positionV>
            <wp:extent cx="714375" cy="8763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2FAA" w:rsidRDefault="00E42FAA" w:rsidP="00E42FAA">
      <w:pPr>
        <w:jc w:val="center"/>
        <w:rPr>
          <w:b/>
          <w:noProof/>
          <w:sz w:val="28"/>
          <w:szCs w:val="20"/>
        </w:rPr>
      </w:pPr>
      <w:r>
        <w:rPr>
          <w:b/>
          <w:noProof/>
          <w:sz w:val="28"/>
          <w:szCs w:val="20"/>
        </w:rPr>
        <w:t>__________________________________________________________________</w:t>
      </w:r>
    </w:p>
    <w:p w:rsidR="00E42FAA" w:rsidRDefault="00E42FAA" w:rsidP="00E42FAA">
      <w:pPr>
        <w:pStyle w:val="2"/>
      </w:pPr>
    </w:p>
    <w:p w:rsidR="00186785" w:rsidRDefault="00132ADA" w:rsidP="00132ADA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32ADA" w:rsidRDefault="00132ADA" w:rsidP="00186785">
      <w:pPr>
        <w:pStyle w:val="2"/>
        <w:rPr>
          <w:sz w:val="28"/>
          <w:szCs w:val="28"/>
        </w:rPr>
      </w:pPr>
      <w:r>
        <w:rPr>
          <w:sz w:val="28"/>
          <w:szCs w:val="28"/>
        </w:rPr>
        <w:t>БОЙОРОК                                                        РАСПОРЯЖЕНИЕ</w:t>
      </w:r>
    </w:p>
    <w:p w:rsidR="00186785" w:rsidRPr="00186785" w:rsidRDefault="00186785" w:rsidP="00186785"/>
    <w:p w:rsidR="00132ADA" w:rsidRDefault="00132ADA" w:rsidP="00132ADA"/>
    <w:p w:rsidR="00E42FAA" w:rsidRDefault="00132ADA" w:rsidP="00132ADA">
      <w:pPr>
        <w:jc w:val="both"/>
        <w:rPr>
          <w:sz w:val="28"/>
        </w:rPr>
      </w:pPr>
      <w:r>
        <w:rPr>
          <w:sz w:val="28"/>
        </w:rPr>
        <w:t xml:space="preserve">    «</w:t>
      </w:r>
      <w:r>
        <w:rPr>
          <w:sz w:val="28"/>
          <w:u w:val="single"/>
        </w:rPr>
        <w:t xml:space="preserve"> </w:t>
      </w:r>
      <w:r w:rsidR="00186785">
        <w:rPr>
          <w:sz w:val="28"/>
          <w:u w:val="single"/>
        </w:rPr>
        <w:t>16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» </w:t>
      </w:r>
      <w:r>
        <w:rPr>
          <w:sz w:val="28"/>
          <w:u w:val="single"/>
        </w:rPr>
        <w:t xml:space="preserve"> апрель </w:t>
      </w:r>
      <w:r>
        <w:rPr>
          <w:sz w:val="28"/>
        </w:rPr>
        <w:t xml:space="preserve"> 201</w:t>
      </w:r>
      <w:r w:rsidR="00E87A78">
        <w:rPr>
          <w:sz w:val="28"/>
        </w:rPr>
        <w:t>8</w:t>
      </w:r>
      <w:r>
        <w:rPr>
          <w:sz w:val="28"/>
        </w:rPr>
        <w:t xml:space="preserve"> </w:t>
      </w:r>
      <w:proofErr w:type="spellStart"/>
      <w:r>
        <w:rPr>
          <w:sz w:val="28"/>
        </w:rPr>
        <w:t>й</w:t>
      </w:r>
      <w:proofErr w:type="spellEnd"/>
      <w:r>
        <w:rPr>
          <w:sz w:val="28"/>
        </w:rPr>
        <w:t xml:space="preserve">.                 № </w:t>
      </w:r>
      <w:r>
        <w:rPr>
          <w:sz w:val="28"/>
          <w:u w:val="single"/>
        </w:rPr>
        <w:t xml:space="preserve"> </w:t>
      </w:r>
      <w:r w:rsidR="00186785">
        <w:rPr>
          <w:sz w:val="28"/>
          <w:u w:val="single"/>
        </w:rPr>
        <w:t>2</w:t>
      </w:r>
      <w:r w:rsidR="00267802">
        <w:rPr>
          <w:sz w:val="28"/>
          <w:u w:val="single"/>
        </w:rPr>
        <w:t>8-р</w:t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                «</w:t>
      </w:r>
      <w:r>
        <w:rPr>
          <w:sz w:val="28"/>
          <w:u w:val="single"/>
        </w:rPr>
        <w:t xml:space="preserve"> </w:t>
      </w:r>
      <w:r w:rsidR="00186785">
        <w:rPr>
          <w:sz w:val="28"/>
          <w:u w:val="single"/>
        </w:rPr>
        <w:t>16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» </w:t>
      </w:r>
      <w:r>
        <w:rPr>
          <w:sz w:val="28"/>
          <w:u w:val="single"/>
        </w:rPr>
        <w:t xml:space="preserve"> апреля </w:t>
      </w:r>
      <w:r>
        <w:rPr>
          <w:sz w:val="28"/>
        </w:rPr>
        <w:t xml:space="preserve"> 201</w:t>
      </w:r>
      <w:r w:rsidR="00E87A78">
        <w:rPr>
          <w:sz w:val="28"/>
        </w:rPr>
        <w:t>8</w:t>
      </w:r>
      <w:r>
        <w:rPr>
          <w:sz w:val="28"/>
        </w:rPr>
        <w:t xml:space="preserve"> г.</w:t>
      </w:r>
    </w:p>
    <w:p w:rsidR="00186785" w:rsidRDefault="00186785" w:rsidP="00132ADA">
      <w:pPr>
        <w:jc w:val="both"/>
        <w:rPr>
          <w:sz w:val="28"/>
        </w:rPr>
      </w:pPr>
    </w:p>
    <w:p w:rsidR="00132ADA" w:rsidRDefault="00132ADA" w:rsidP="00132ADA">
      <w:pPr>
        <w:jc w:val="both"/>
        <w:rPr>
          <w:sz w:val="28"/>
        </w:rPr>
      </w:pPr>
    </w:p>
    <w:p w:rsidR="00E42FAA" w:rsidRDefault="00E42FAA" w:rsidP="00E42FAA">
      <w:pPr>
        <w:jc w:val="both"/>
        <w:rPr>
          <w:sz w:val="28"/>
        </w:rPr>
      </w:pPr>
      <w:r>
        <w:rPr>
          <w:sz w:val="28"/>
        </w:rPr>
        <w:tab/>
        <w:t xml:space="preserve">Во исполнение </w:t>
      </w:r>
      <w:r w:rsidR="00186785">
        <w:rPr>
          <w:sz w:val="28"/>
        </w:rPr>
        <w:t>приказа</w:t>
      </w:r>
      <w:r>
        <w:rPr>
          <w:sz w:val="28"/>
        </w:rPr>
        <w:t xml:space="preserve"> </w:t>
      </w:r>
      <w:r w:rsidRPr="00132ADA">
        <w:rPr>
          <w:sz w:val="28"/>
        </w:rPr>
        <w:t xml:space="preserve">Правительства Республики Башкортостан от  </w:t>
      </w:r>
      <w:r w:rsidR="00186785">
        <w:rPr>
          <w:sz w:val="28"/>
        </w:rPr>
        <w:t>12 февраля 2018</w:t>
      </w:r>
      <w:r w:rsidRPr="00132ADA">
        <w:rPr>
          <w:sz w:val="28"/>
        </w:rPr>
        <w:t xml:space="preserve"> года № </w:t>
      </w:r>
      <w:r w:rsidR="00186785">
        <w:rPr>
          <w:sz w:val="28"/>
        </w:rPr>
        <w:t>106</w:t>
      </w:r>
      <w:r w:rsidRPr="00132ADA">
        <w:rPr>
          <w:sz w:val="28"/>
        </w:rPr>
        <w:t>-р</w:t>
      </w:r>
      <w:r w:rsidR="00210993">
        <w:rPr>
          <w:sz w:val="28"/>
        </w:rPr>
        <w:t xml:space="preserve">  и </w:t>
      </w:r>
      <w:r w:rsidR="00851160">
        <w:rPr>
          <w:sz w:val="28"/>
        </w:rPr>
        <w:t>Постановления</w:t>
      </w:r>
      <w:r w:rsidR="00210993">
        <w:rPr>
          <w:sz w:val="28"/>
        </w:rPr>
        <w:t xml:space="preserve"> Администрации муниципального района Бурзянский район </w:t>
      </w:r>
      <w:r w:rsidR="00851160">
        <w:rPr>
          <w:sz w:val="28"/>
        </w:rPr>
        <w:t>от</w:t>
      </w:r>
      <w:r w:rsidR="00186785">
        <w:rPr>
          <w:sz w:val="28"/>
        </w:rPr>
        <w:t xml:space="preserve"> </w:t>
      </w:r>
      <w:r w:rsidR="00851160">
        <w:rPr>
          <w:sz w:val="28"/>
        </w:rPr>
        <w:t xml:space="preserve">5 </w:t>
      </w:r>
      <w:r w:rsidR="00210993">
        <w:rPr>
          <w:sz w:val="28"/>
        </w:rPr>
        <w:t>апреля 201</w:t>
      </w:r>
      <w:r w:rsidR="00186785">
        <w:rPr>
          <w:sz w:val="28"/>
        </w:rPr>
        <w:t>8</w:t>
      </w:r>
      <w:r w:rsidR="00210993">
        <w:rPr>
          <w:sz w:val="28"/>
        </w:rPr>
        <w:t xml:space="preserve"> года № </w:t>
      </w:r>
      <w:r w:rsidR="00851160">
        <w:rPr>
          <w:sz w:val="28"/>
        </w:rPr>
        <w:t>370/1-п</w:t>
      </w:r>
      <w:r w:rsidR="00210993">
        <w:rPr>
          <w:sz w:val="28"/>
        </w:rPr>
        <w:t xml:space="preserve"> в</w:t>
      </w:r>
      <w:r w:rsidRPr="00132ADA">
        <w:rPr>
          <w:sz w:val="28"/>
        </w:rPr>
        <w:t xml:space="preserve"> целях улучшения санитарно – экологической обстановки на</w:t>
      </w:r>
      <w:r>
        <w:rPr>
          <w:sz w:val="28"/>
        </w:rPr>
        <w:t xml:space="preserve"> территории сельского поселения Старосубхангуловский сельсовет муниципального района Бурзянский район:</w:t>
      </w:r>
    </w:p>
    <w:p w:rsidR="00E42FAA" w:rsidRDefault="00851160" w:rsidP="00E42FAA">
      <w:pPr>
        <w:jc w:val="both"/>
        <w:rPr>
          <w:sz w:val="28"/>
        </w:rPr>
      </w:pPr>
      <w:r>
        <w:rPr>
          <w:sz w:val="28"/>
        </w:rPr>
        <w:t>1. Провести в период с 7</w:t>
      </w:r>
      <w:r w:rsidR="00E42FAA">
        <w:rPr>
          <w:sz w:val="28"/>
        </w:rPr>
        <w:t xml:space="preserve"> апреля по </w:t>
      </w:r>
      <w:r w:rsidR="00132ADA">
        <w:rPr>
          <w:sz w:val="28"/>
        </w:rPr>
        <w:t>1</w:t>
      </w:r>
      <w:r>
        <w:rPr>
          <w:sz w:val="28"/>
        </w:rPr>
        <w:t>2 мая 2018</w:t>
      </w:r>
      <w:r w:rsidR="00E42FAA">
        <w:rPr>
          <w:sz w:val="28"/>
        </w:rPr>
        <w:t xml:space="preserve"> года экологические субботники по очистке, благоустройству и озеленению территорий населенных пунктов;</w:t>
      </w:r>
    </w:p>
    <w:p w:rsidR="00E42FAA" w:rsidRDefault="00E42FAA" w:rsidP="00E42FAA">
      <w:pPr>
        <w:jc w:val="both"/>
        <w:rPr>
          <w:sz w:val="28"/>
        </w:rPr>
      </w:pPr>
      <w:r>
        <w:rPr>
          <w:sz w:val="28"/>
        </w:rPr>
        <w:t xml:space="preserve">2. </w:t>
      </w:r>
      <w:r w:rsidRPr="00210993">
        <w:rPr>
          <w:sz w:val="28"/>
        </w:rPr>
        <w:t>Рекомендовать организациям всех форм собственности</w:t>
      </w:r>
      <w:r>
        <w:rPr>
          <w:sz w:val="28"/>
        </w:rPr>
        <w:t>, профсоюзным комитетам и другим общественным объединениям обеспечить проведение экологических субботников по очистке, благоустройству и озеленению дворов, улиц, дорог, парков, садов, территорий, закрепленных за предприятиями, учреждениями и организациями;</w:t>
      </w:r>
    </w:p>
    <w:p w:rsidR="00E42FAA" w:rsidRDefault="00210993" w:rsidP="00E42FAA">
      <w:pPr>
        <w:jc w:val="both"/>
        <w:rPr>
          <w:sz w:val="28"/>
        </w:rPr>
      </w:pPr>
      <w:r>
        <w:rPr>
          <w:sz w:val="28"/>
        </w:rPr>
        <w:t>3.</w:t>
      </w:r>
      <w:r w:rsidRPr="00210993">
        <w:rPr>
          <w:sz w:val="28"/>
        </w:rPr>
        <w:t xml:space="preserve"> Рекомендовать организациям всех форм собственности</w:t>
      </w:r>
      <w:r>
        <w:rPr>
          <w:sz w:val="28"/>
        </w:rPr>
        <w:t xml:space="preserve"> еженедельно </w:t>
      </w:r>
      <w:r w:rsidR="00953188">
        <w:rPr>
          <w:sz w:val="28"/>
        </w:rPr>
        <w:t xml:space="preserve">(до 17.00 часов пятницы) </w:t>
      </w:r>
      <w:r>
        <w:rPr>
          <w:sz w:val="28"/>
        </w:rPr>
        <w:t>информировать Администрацию СП</w:t>
      </w:r>
      <w:r w:rsidR="00953188">
        <w:rPr>
          <w:sz w:val="28"/>
        </w:rPr>
        <w:t>, по телефону 3-68-01</w:t>
      </w:r>
      <w:r>
        <w:rPr>
          <w:sz w:val="28"/>
        </w:rPr>
        <w:t xml:space="preserve"> о выполненных работах по установленной форме.</w:t>
      </w:r>
    </w:p>
    <w:p w:rsidR="00256FE6" w:rsidRDefault="00256FE6" w:rsidP="00E42FAA">
      <w:pPr>
        <w:jc w:val="both"/>
        <w:rPr>
          <w:sz w:val="28"/>
        </w:rPr>
      </w:pPr>
      <w:r>
        <w:rPr>
          <w:sz w:val="28"/>
        </w:rPr>
        <w:t>4. В дальнейшем без нашего уведомления поддерживать чистоту и порядок в прикрепленных территориях и информировать один раз в месяц администрацию сельского поселения Старосубхангуловский сельсовет;</w:t>
      </w:r>
    </w:p>
    <w:p w:rsidR="00E42FAA" w:rsidRDefault="00256FE6" w:rsidP="00E42FAA">
      <w:pPr>
        <w:jc w:val="both"/>
        <w:rPr>
          <w:sz w:val="28"/>
        </w:rPr>
      </w:pPr>
      <w:r>
        <w:rPr>
          <w:sz w:val="28"/>
        </w:rPr>
        <w:t>5</w:t>
      </w:r>
      <w:r w:rsidR="00E42FAA">
        <w:rPr>
          <w:sz w:val="28"/>
        </w:rPr>
        <w:t xml:space="preserve">. </w:t>
      </w:r>
      <w:proofErr w:type="gramStart"/>
      <w:r w:rsidR="00E42FAA">
        <w:rPr>
          <w:sz w:val="28"/>
        </w:rPr>
        <w:t>Контроль за</w:t>
      </w:r>
      <w:proofErr w:type="gramEnd"/>
      <w:r w:rsidR="00E42FAA">
        <w:rPr>
          <w:sz w:val="28"/>
        </w:rPr>
        <w:t xml:space="preserve"> исполнением распоряжения </w:t>
      </w:r>
      <w:r w:rsidR="00267802">
        <w:rPr>
          <w:sz w:val="28"/>
        </w:rPr>
        <w:t>оставляю за собой.</w:t>
      </w:r>
    </w:p>
    <w:p w:rsidR="00E42FAA" w:rsidRDefault="00E42FAA" w:rsidP="00E42FAA">
      <w:pPr>
        <w:jc w:val="both"/>
        <w:rPr>
          <w:sz w:val="28"/>
        </w:rPr>
      </w:pPr>
    </w:p>
    <w:p w:rsidR="00E42FAA" w:rsidRDefault="00E42FAA" w:rsidP="00E42FAA">
      <w:pPr>
        <w:jc w:val="both"/>
        <w:rPr>
          <w:sz w:val="28"/>
        </w:rPr>
      </w:pPr>
    </w:p>
    <w:p w:rsidR="00E42FAA" w:rsidRDefault="00E42FAA" w:rsidP="00E42FAA">
      <w:pPr>
        <w:jc w:val="both"/>
        <w:rPr>
          <w:sz w:val="28"/>
        </w:rPr>
      </w:pPr>
    </w:p>
    <w:p w:rsidR="00E42FAA" w:rsidRDefault="00E42FAA" w:rsidP="00E42FAA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</w:t>
      </w:r>
    </w:p>
    <w:p w:rsidR="00E42FAA" w:rsidRDefault="00E42FAA" w:rsidP="00851160">
      <w:pPr>
        <w:rPr>
          <w:sz w:val="28"/>
        </w:rPr>
      </w:pPr>
      <w:r>
        <w:rPr>
          <w:sz w:val="28"/>
        </w:rPr>
        <w:t>Старосубхангуловский сельсовет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51160">
        <w:rPr>
          <w:sz w:val="28"/>
        </w:rPr>
        <w:t xml:space="preserve">               Р.Р. </w:t>
      </w:r>
      <w:proofErr w:type="spellStart"/>
      <w:r w:rsidR="00851160">
        <w:rPr>
          <w:sz w:val="28"/>
        </w:rPr>
        <w:t>Шахниязов</w:t>
      </w:r>
      <w:proofErr w:type="spellEnd"/>
    </w:p>
    <w:p w:rsidR="00E42FAA" w:rsidRDefault="00E42FAA"/>
    <w:sectPr w:rsidR="00E42FAA" w:rsidSect="0003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42FAA"/>
    <w:rsid w:val="000340C3"/>
    <w:rsid w:val="00132ADA"/>
    <w:rsid w:val="00186785"/>
    <w:rsid w:val="00210993"/>
    <w:rsid w:val="00256FE6"/>
    <w:rsid w:val="00267802"/>
    <w:rsid w:val="00324B83"/>
    <w:rsid w:val="00851160"/>
    <w:rsid w:val="00953188"/>
    <w:rsid w:val="00E42FAA"/>
    <w:rsid w:val="00E87A78"/>
    <w:rsid w:val="00F8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AA"/>
    <w:rPr>
      <w:sz w:val="24"/>
      <w:szCs w:val="24"/>
    </w:rPr>
  </w:style>
  <w:style w:type="paragraph" w:styleId="2">
    <w:name w:val="heading 2"/>
    <w:basedOn w:val="a"/>
    <w:next w:val="a"/>
    <w:qFormat/>
    <w:rsid w:val="00E42FAA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РЕСПУБЛИКАҺЫ БӨРЙӘН РАЙОНЫ </vt:lpstr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РЕСПУБЛИКАҺЫ БӨРЙӘН РАЙОНЫ </dc:title>
  <dc:subject/>
  <dc:creator>1</dc:creator>
  <cp:keywords/>
  <dc:description/>
  <cp:lastModifiedBy>1</cp:lastModifiedBy>
  <cp:revision>8</cp:revision>
  <cp:lastPrinted>2018-04-16T10:50:00Z</cp:lastPrinted>
  <dcterms:created xsi:type="dcterms:W3CDTF">2018-04-16T09:20:00Z</dcterms:created>
  <dcterms:modified xsi:type="dcterms:W3CDTF">2018-04-16T10:54:00Z</dcterms:modified>
</cp:coreProperties>
</file>