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6C" w:rsidRDefault="00054D6C" w:rsidP="00C71A8B">
      <w:pPr>
        <w:framePr w:w="4147" w:h="2155" w:hSpace="180" w:wrap="around" w:vAnchor="text" w:hAnchor="page" w:x="1162" w:y="-538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БАШКОРТОСТАН РЕСПУБЛИКАҺЫ БӨРЙ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 xml:space="preserve">Н РАЙОНЫ </w:t>
      </w:r>
    </w:p>
    <w:p w:rsidR="00054D6C" w:rsidRDefault="00054D6C" w:rsidP="00C71A8B">
      <w:pPr>
        <w:framePr w:w="4147" w:h="2155" w:hSpace="180" w:wrap="around" w:vAnchor="text" w:hAnchor="page" w:x="1162" w:y="-538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МУНИЦИПАЛЬ РАЙОНЫНЫҢ </w:t>
      </w:r>
    </w:p>
    <w:p w:rsidR="00054D6C" w:rsidRDefault="00054D6C" w:rsidP="00C71A8B">
      <w:pPr>
        <w:framePr w:w="4147" w:h="2155" w:hSpace="180" w:wrap="around" w:vAnchor="text" w:hAnchor="page" w:x="1162" w:y="-538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ИСКЕ СОБХАНҒОЛ АУЫЛ  СОВЕТЫ</w:t>
      </w:r>
    </w:p>
    <w:p w:rsidR="00054D6C" w:rsidRDefault="00054D6C" w:rsidP="00C71A8B">
      <w:pPr>
        <w:framePr w:w="4147" w:h="2155" w:hSpace="180" w:wrap="around" w:vAnchor="text" w:hAnchor="page" w:x="1162" w:y="-538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АУЫЛ БИЛ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>М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>ҺЕ ХАКИМИ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 xml:space="preserve">ТЕ </w:t>
      </w:r>
    </w:p>
    <w:p w:rsidR="00054D6C" w:rsidRDefault="00054D6C" w:rsidP="00C71A8B">
      <w:pPr>
        <w:framePr w:w="4147" w:h="2155" w:hSpace="180" w:wrap="around" w:vAnchor="text" w:hAnchor="page" w:x="1162" w:y="-538"/>
        <w:jc w:val="center"/>
        <w:rPr>
          <w:b/>
          <w:noProof/>
          <w:sz w:val="20"/>
          <w:szCs w:val="20"/>
        </w:rPr>
      </w:pPr>
    </w:p>
    <w:p w:rsidR="00054D6C" w:rsidRDefault="00054D6C" w:rsidP="00C71A8B">
      <w:pPr>
        <w:framePr w:w="4147" w:h="2155" w:hSpace="180" w:wrap="around" w:vAnchor="text" w:hAnchor="page" w:x="1162" w:y="-538"/>
        <w:jc w:val="center"/>
        <w:rPr>
          <w:b/>
          <w:noProof/>
          <w:sz w:val="20"/>
          <w:szCs w:val="20"/>
        </w:rPr>
      </w:pPr>
    </w:p>
    <w:p w:rsidR="00054D6C" w:rsidRDefault="00054D6C" w:rsidP="00C71A8B">
      <w:pPr>
        <w:framePr w:w="4147" w:h="2155" w:hSpace="180" w:wrap="around" w:vAnchor="text" w:hAnchor="page" w:x="1162" w:y="-538"/>
        <w:jc w:val="center"/>
        <w:rPr>
          <w:b/>
          <w:noProof/>
          <w:sz w:val="16"/>
          <w:szCs w:val="16"/>
        </w:rPr>
      </w:pPr>
      <w:r>
        <w:rPr>
          <w:b/>
          <w:noProof/>
          <w:sz w:val="20"/>
          <w:szCs w:val="20"/>
        </w:rPr>
        <w:t xml:space="preserve">453580, </w:t>
      </w:r>
      <w:r>
        <w:rPr>
          <w:b/>
          <w:noProof/>
          <w:sz w:val="16"/>
          <w:szCs w:val="16"/>
        </w:rPr>
        <w:t>ИСКЕ СОБХАНҒОЛ</w:t>
      </w:r>
      <w:r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16"/>
          <w:szCs w:val="16"/>
        </w:rPr>
        <w:t>АУЫЛЫ</w:t>
      </w:r>
    </w:p>
    <w:p w:rsidR="00054D6C" w:rsidRDefault="00054D6C" w:rsidP="00C71A8B">
      <w:pPr>
        <w:framePr w:w="4147" w:h="2155" w:hSpace="180" w:wrap="around" w:vAnchor="text" w:hAnchor="page" w:x="1162" w:y="-538"/>
        <w:jc w:val="center"/>
        <w:rPr>
          <w:b/>
          <w:noProof/>
          <w:sz w:val="20"/>
          <w:szCs w:val="20"/>
        </w:rPr>
      </w:pPr>
      <w:r>
        <w:rPr>
          <w:b/>
          <w:noProof/>
          <w:sz w:val="16"/>
          <w:szCs w:val="16"/>
        </w:rPr>
        <w:t xml:space="preserve">САЛАУАТ УРАМЫ, 38. </w:t>
      </w:r>
      <w:r>
        <w:rPr>
          <w:b/>
          <w:noProof/>
          <w:sz w:val="20"/>
          <w:szCs w:val="20"/>
        </w:rPr>
        <w:t>тел. (34755) 3-68-00</w:t>
      </w:r>
    </w:p>
    <w:p w:rsidR="00054D6C" w:rsidRDefault="00054D6C" w:rsidP="00C71A8B">
      <w:pPr>
        <w:framePr w:w="4383" w:h="1975" w:hSpace="181" w:wrap="notBeside" w:vAnchor="text" w:hAnchor="page" w:x="7101" w:y="-538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АДМИНСТРАЦИЯ СЕЛЬСКОГО</w:t>
      </w:r>
    </w:p>
    <w:p w:rsidR="00054D6C" w:rsidRDefault="00054D6C" w:rsidP="00C71A8B">
      <w:pPr>
        <w:framePr w:w="4383" w:h="1975" w:hSpace="181" w:wrap="notBeside" w:vAnchor="text" w:hAnchor="page" w:x="7101" w:y="-538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ПОСЕЛЕНИЯ СТАРОСУБХАНГУЛОВСКИЙ СЕЛЬСОВЕТ</w:t>
      </w:r>
    </w:p>
    <w:p w:rsidR="00054D6C" w:rsidRDefault="00054D6C" w:rsidP="00C71A8B">
      <w:pPr>
        <w:framePr w:w="4383" w:h="1975" w:hSpace="181" w:wrap="notBeside" w:vAnchor="text" w:hAnchor="page" w:x="7101" w:y="-538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МУНИЦИПАЛЬНОГО РАЙОНА</w:t>
      </w:r>
    </w:p>
    <w:p w:rsidR="00054D6C" w:rsidRDefault="00054D6C" w:rsidP="00C71A8B">
      <w:pPr>
        <w:framePr w:w="4383" w:h="1975" w:hSpace="181" w:wrap="notBeside" w:vAnchor="text" w:hAnchor="page" w:x="7101" w:y="-538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БУРЗЯНСКИЙ РАЙОН РЕСПУБЛИКИ БАШКОРТОСТАН</w:t>
      </w:r>
    </w:p>
    <w:p w:rsidR="00054D6C" w:rsidRDefault="00054D6C" w:rsidP="00C71A8B">
      <w:pPr>
        <w:framePr w:w="4383" w:h="1975" w:hSpace="181" w:wrap="notBeside" w:vAnchor="text" w:hAnchor="page" w:x="7101" w:y="-538"/>
        <w:jc w:val="center"/>
        <w:rPr>
          <w:noProof/>
          <w:sz w:val="20"/>
          <w:szCs w:val="20"/>
        </w:rPr>
      </w:pPr>
    </w:p>
    <w:p w:rsidR="00054D6C" w:rsidRDefault="00054D6C" w:rsidP="00C71A8B">
      <w:pPr>
        <w:framePr w:w="4383" w:h="1975" w:hSpace="181" w:wrap="notBeside" w:vAnchor="text" w:hAnchor="page" w:x="7101" w:y="-538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453580, с. Старосубхангулово</w:t>
      </w:r>
    </w:p>
    <w:p w:rsidR="00054D6C" w:rsidRDefault="00054D6C" w:rsidP="00C71A8B">
      <w:pPr>
        <w:framePr w:w="4383" w:h="1975" w:hSpace="181" w:wrap="notBeside" w:vAnchor="text" w:hAnchor="page" w:x="7101" w:y="-538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ул. Салавата, 38 тел. (34755) 3-68-00</w:t>
      </w:r>
    </w:p>
    <w:p w:rsidR="00054D6C" w:rsidRDefault="000554E7" w:rsidP="00054D6C">
      <w:pPr>
        <w:rPr>
          <w:b/>
          <w:noProof/>
          <w:sz w:val="28"/>
          <w:szCs w:val="20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-114300</wp:posOffset>
            </wp:positionV>
            <wp:extent cx="714375" cy="87630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D6C" w:rsidRDefault="00054D6C" w:rsidP="00054D6C">
      <w:pPr>
        <w:jc w:val="center"/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__________________________________________________________________</w:t>
      </w:r>
    </w:p>
    <w:p w:rsidR="00054D6C" w:rsidRDefault="003C4EA0" w:rsidP="00054D6C">
      <w:pPr>
        <w:jc w:val="center"/>
        <w:rPr>
          <w:b/>
          <w:noProof/>
          <w:sz w:val="28"/>
          <w:szCs w:val="20"/>
        </w:rPr>
      </w:pPr>
      <w:r w:rsidRPr="003C4E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pt;margin-top:45pt;width:53.25pt;height:54pt;z-index:251657216;mso-position-horizontal-relative:margin;mso-position-vertical-relative:margin" fillcolor="window">
            <v:shadow offset="6pt,-6pt"/>
            <w10:wrap type="square" anchorx="margin" anchory="margin"/>
          </v:shape>
        </w:pict>
      </w:r>
    </w:p>
    <w:p w:rsidR="00054D6C" w:rsidRDefault="00054D6C" w:rsidP="00054D6C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КАРАР                                                              ПОСТАНОВЛЕНИЕ</w:t>
      </w:r>
    </w:p>
    <w:p w:rsidR="00054D6C" w:rsidRDefault="00054D6C" w:rsidP="00054D6C"/>
    <w:p w:rsidR="00054D6C" w:rsidRPr="009B1E1F" w:rsidRDefault="00054D6C" w:rsidP="00054D6C">
      <w:pPr>
        <w:rPr>
          <w:b/>
        </w:rPr>
      </w:pPr>
      <w:r w:rsidRPr="009B1E1F">
        <w:rPr>
          <w:sz w:val="28"/>
          <w:szCs w:val="28"/>
        </w:rPr>
        <w:t xml:space="preserve">    </w:t>
      </w:r>
      <w:r w:rsidRPr="009B1E1F">
        <w:rPr>
          <w:b/>
        </w:rPr>
        <w:t xml:space="preserve">« 20 » </w:t>
      </w:r>
      <w:r w:rsidR="009B1E1F" w:rsidRPr="009B1E1F">
        <w:rPr>
          <w:b/>
          <w:u w:val="single"/>
        </w:rPr>
        <w:t>октябрь</w:t>
      </w:r>
      <w:r w:rsidRPr="009B1E1F">
        <w:rPr>
          <w:b/>
          <w:u w:val="single"/>
        </w:rPr>
        <w:t xml:space="preserve"> </w:t>
      </w:r>
      <w:r w:rsidRPr="009B1E1F">
        <w:rPr>
          <w:b/>
        </w:rPr>
        <w:t>201</w:t>
      </w:r>
      <w:r w:rsidR="009B1E1F" w:rsidRPr="009B1E1F">
        <w:rPr>
          <w:b/>
        </w:rPr>
        <w:t>7</w:t>
      </w:r>
      <w:r w:rsidRPr="009B1E1F">
        <w:rPr>
          <w:b/>
        </w:rPr>
        <w:t xml:space="preserve"> й.                       №  </w:t>
      </w:r>
      <w:r w:rsidR="00D7452B">
        <w:rPr>
          <w:b/>
          <w:u w:val="single"/>
        </w:rPr>
        <w:t>22</w:t>
      </w:r>
      <w:r w:rsidRPr="009B1E1F">
        <w:rPr>
          <w:b/>
          <w:u w:val="single"/>
        </w:rPr>
        <w:t>-п</w:t>
      </w:r>
      <w:r w:rsidR="009B1E1F" w:rsidRPr="009B1E1F">
        <w:rPr>
          <w:b/>
        </w:rPr>
        <w:t xml:space="preserve">                     </w:t>
      </w:r>
      <w:r w:rsidRPr="009B1E1F">
        <w:rPr>
          <w:b/>
        </w:rPr>
        <w:t xml:space="preserve">        « </w:t>
      </w:r>
      <w:r w:rsidRPr="009B1E1F">
        <w:rPr>
          <w:b/>
          <w:u w:val="single"/>
        </w:rPr>
        <w:t xml:space="preserve">20 </w:t>
      </w:r>
      <w:r w:rsidRPr="009B1E1F">
        <w:rPr>
          <w:b/>
        </w:rPr>
        <w:t xml:space="preserve">» </w:t>
      </w:r>
      <w:r w:rsidR="009B1E1F" w:rsidRPr="009B1E1F">
        <w:rPr>
          <w:b/>
          <w:u w:val="single"/>
        </w:rPr>
        <w:t xml:space="preserve">октября </w:t>
      </w:r>
      <w:r w:rsidRPr="009B1E1F">
        <w:rPr>
          <w:b/>
          <w:u w:val="single"/>
        </w:rPr>
        <w:t xml:space="preserve"> </w:t>
      </w:r>
      <w:r w:rsidRPr="009B1E1F">
        <w:rPr>
          <w:b/>
        </w:rPr>
        <w:t>201</w:t>
      </w:r>
      <w:r w:rsidR="009B1E1F" w:rsidRPr="009B1E1F">
        <w:rPr>
          <w:b/>
        </w:rPr>
        <w:t>7</w:t>
      </w:r>
      <w:r w:rsidRPr="009B1E1F">
        <w:rPr>
          <w:b/>
        </w:rPr>
        <w:t xml:space="preserve"> г.</w:t>
      </w:r>
    </w:p>
    <w:p w:rsidR="00054D6C" w:rsidRPr="009B1E1F" w:rsidRDefault="00054D6C" w:rsidP="00054D6C">
      <w:pPr>
        <w:shd w:val="clear" w:color="auto" w:fill="FFFFFF"/>
        <w:jc w:val="both"/>
        <w:rPr>
          <w:b/>
          <w:color w:val="000000"/>
        </w:rPr>
      </w:pPr>
    </w:p>
    <w:p w:rsidR="001E63CC" w:rsidRDefault="001E63CC" w:rsidP="00054D6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E63CC" w:rsidRDefault="001E63CC" w:rsidP="001E63CC">
      <w:pPr>
        <w:contextualSpacing/>
        <w:jc w:val="center"/>
        <w:rPr>
          <w:b/>
          <w:sz w:val="28"/>
          <w:szCs w:val="28"/>
        </w:rPr>
      </w:pPr>
      <w:r>
        <w:rPr>
          <w:b/>
          <w:color w:val="000000" w:themeColor="text1"/>
          <w:spacing w:val="2"/>
          <w:sz w:val="28"/>
          <w:szCs w:val="28"/>
        </w:rPr>
        <w:t>Об утверждении Порядка</w:t>
      </w:r>
      <w:r w:rsidRPr="00115388">
        <w:rPr>
          <w:b/>
          <w:color w:val="000000" w:themeColor="text1"/>
          <w:spacing w:val="2"/>
          <w:sz w:val="28"/>
          <w:szCs w:val="28"/>
        </w:rPr>
        <w:t xml:space="preserve"> проведения общественного обсуждения проекта </w:t>
      </w:r>
      <w:r w:rsidRPr="00115388">
        <w:rPr>
          <w:b/>
          <w:sz w:val="28"/>
          <w:szCs w:val="28"/>
        </w:rPr>
        <w:t>муниципальной программы формирования современной городской среды на территории сельского поселения Старосубхангуловский сельсовет муниципального района Бурзянский район Республики Башкортостан</w:t>
      </w:r>
    </w:p>
    <w:p w:rsidR="001E63CC" w:rsidRDefault="001E63CC" w:rsidP="001E63CC">
      <w:pPr>
        <w:contextualSpacing/>
        <w:jc w:val="center"/>
        <w:rPr>
          <w:b/>
          <w:sz w:val="28"/>
          <w:szCs w:val="28"/>
        </w:rPr>
      </w:pPr>
    </w:p>
    <w:p w:rsidR="001E63CC" w:rsidRDefault="001E63CC" w:rsidP="001E63C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целях реализации программы формирования современной городской среды села Старосубхангулово</w:t>
      </w:r>
    </w:p>
    <w:p w:rsidR="001E63CC" w:rsidRDefault="001E63CC" w:rsidP="001E63CC">
      <w:pPr>
        <w:contextualSpacing/>
        <w:jc w:val="both"/>
        <w:rPr>
          <w:sz w:val="28"/>
          <w:szCs w:val="28"/>
        </w:rPr>
      </w:pPr>
    </w:p>
    <w:p w:rsidR="001E63CC" w:rsidRPr="00FF265F" w:rsidRDefault="001E63CC" w:rsidP="001E63CC">
      <w:pPr>
        <w:contextualSpacing/>
        <w:jc w:val="center"/>
        <w:rPr>
          <w:sz w:val="28"/>
          <w:szCs w:val="28"/>
        </w:rPr>
      </w:pPr>
      <w:r w:rsidRPr="00FF265F">
        <w:rPr>
          <w:sz w:val="28"/>
          <w:szCs w:val="28"/>
        </w:rPr>
        <w:t>ПОСТ</w:t>
      </w:r>
      <w:r w:rsidR="00585809">
        <w:rPr>
          <w:sz w:val="28"/>
          <w:szCs w:val="28"/>
        </w:rPr>
        <w:t>АНО</w:t>
      </w:r>
      <w:r w:rsidRPr="00FF265F">
        <w:rPr>
          <w:sz w:val="28"/>
          <w:szCs w:val="28"/>
        </w:rPr>
        <w:t>ВЛЯЮ:</w:t>
      </w:r>
    </w:p>
    <w:p w:rsidR="001E63CC" w:rsidRPr="00115388" w:rsidRDefault="001E63CC" w:rsidP="001E63CC">
      <w:pPr>
        <w:jc w:val="center"/>
        <w:rPr>
          <w:b/>
          <w:sz w:val="28"/>
          <w:szCs w:val="28"/>
        </w:rPr>
      </w:pPr>
    </w:p>
    <w:p w:rsidR="001E63CC" w:rsidRPr="00FF265F" w:rsidRDefault="001E63CC" w:rsidP="001E63CC">
      <w:pPr>
        <w:shd w:val="clear" w:color="auto" w:fill="FFFFFF"/>
        <w:textAlignment w:val="baseline"/>
        <w:rPr>
          <w:color w:val="000000" w:themeColor="text1"/>
          <w:spacing w:val="2"/>
          <w:sz w:val="28"/>
          <w:szCs w:val="28"/>
        </w:rPr>
      </w:pPr>
      <w:r w:rsidRPr="00FF265F">
        <w:rPr>
          <w:color w:val="000000" w:themeColor="text1"/>
          <w:spacing w:val="2"/>
          <w:sz w:val="28"/>
          <w:szCs w:val="28"/>
        </w:rPr>
        <w:t xml:space="preserve">  </w:t>
      </w:r>
      <w:r w:rsidRPr="00FF265F">
        <w:rPr>
          <w:color w:val="000000" w:themeColor="text1"/>
          <w:spacing w:val="2"/>
          <w:sz w:val="28"/>
          <w:szCs w:val="28"/>
        </w:rPr>
        <w:tab/>
      </w:r>
      <w:r>
        <w:rPr>
          <w:color w:val="000000" w:themeColor="text1"/>
          <w:spacing w:val="2"/>
          <w:sz w:val="28"/>
          <w:szCs w:val="28"/>
        </w:rPr>
        <w:t xml:space="preserve">1. </w:t>
      </w:r>
      <w:r w:rsidRPr="00FF265F">
        <w:rPr>
          <w:color w:val="000000" w:themeColor="text1"/>
          <w:spacing w:val="2"/>
          <w:sz w:val="28"/>
          <w:szCs w:val="28"/>
        </w:rPr>
        <w:t xml:space="preserve">Утвердить Порядок в соответствии с пунктом 12 подпункт в постановления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определяет форму и сроки общественного обсуждения проекта муниципальной программы </w:t>
      </w:r>
      <w:r w:rsidRPr="00FF265F">
        <w:rPr>
          <w:color w:val="000000" w:themeColor="text1"/>
          <w:sz w:val="28"/>
          <w:szCs w:val="28"/>
        </w:rPr>
        <w:t>формирования современной городской среды</w:t>
      </w:r>
      <w:r w:rsidRPr="00FF265F">
        <w:rPr>
          <w:color w:val="000000" w:themeColor="text1"/>
          <w:spacing w:val="2"/>
          <w:sz w:val="28"/>
          <w:szCs w:val="28"/>
        </w:rPr>
        <w:t xml:space="preserve"> на территории </w:t>
      </w:r>
      <w:r w:rsidRPr="00FF265F">
        <w:rPr>
          <w:sz w:val="28"/>
          <w:szCs w:val="28"/>
        </w:rPr>
        <w:t>сельского поселения Старосубхангуловский сельсовет муниципального района Бурзянский район</w:t>
      </w:r>
      <w:r w:rsidRPr="00FF265F">
        <w:rPr>
          <w:color w:val="000000" w:themeColor="text1"/>
          <w:spacing w:val="2"/>
          <w:sz w:val="28"/>
          <w:szCs w:val="28"/>
        </w:rPr>
        <w:t xml:space="preserve"> Республики Башкортостан в 2018-2022 годы</w:t>
      </w:r>
      <w:bookmarkStart w:id="0" w:name="_GoBack"/>
      <w:bookmarkEnd w:id="0"/>
      <w:r w:rsidRPr="00FF265F">
        <w:rPr>
          <w:color w:val="000000" w:themeColor="text1"/>
          <w:spacing w:val="2"/>
          <w:sz w:val="28"/>
          <w:szCs w:val="28"/>
        </w:rPr>
        <w:t xml:space="preserve"> (далее – проекта), внесения в него изменений.</w:t>
      </w:r>
    </w:p>
    <w:p w:rsidR="001E63CC" w:rsidRPr="00CC149B" w:rsidRDefault="001E63CC" w:rsidP="001E63C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E63CC" w:rsidRPr="00CC149B" w:rsidRDefault="001E63CC" w:rsidP="001E63CC">
      <w:pPr>
        <w:ind w:firstLine="708"/>
        <w:jc w:val="both"/>
        <w:rPr>
          <w:color w:val="000000" w:themeColor="text1"/>
          <w:spacing w:val="2"/>
          <w:sz w:val="28"/>
          <w:szCs w:val="28"/>
        </w:rPr>
      </w:pPr>
      <w:r w:rsidRPr="00CC149B">
        <w:rPr>
          <w:color w:val="000000" w:themeColor="text1"/>
          <w:spacing w:val="2"/>
          <w:sz w:val="28"/>
          <w:szCs w:val="28"/>
        </w:rPr>
        <w:t xml:space="preserve">2. В целях проведения общественного обсуждения проекта </w:t>
      </w:r>
      <w:r>
        <w:rPr>
          <w:color w:val="000000" w:themeColor="text1"/>
          <w:sz w:val="28"/>
          <w:szCs w:val="28"/>
        </w:rPr>
        <w:t xml:space="preserve">рабочая группа </w:t>
      </w:r>
      <w:r w:rsidRPr="00CC149B">
        <w:rPr>
          <w:color w:val="000000" w:themeColor="text1"/>
          <w:sz w:val="28"/>
          <w:szCs w:val="28"/>
        </w:rPr>
        <w:t xml:space="preserve">по </w:t>
      </w:r>
      <w:r w:rsidRPr="00CC149B">
        <w:rPr>
          <w:rFonts w:eastAsia="Calibri"/>
          <w:color w:val="000000" w:themeColor="text1"/>
          <w:sz w:val="28"/>
          <w:szCs w:val="28"/>
        </w:rPr>
        <w:t xml:space="preserve">реализации конкретных мероприятий в рамках </w:t>
      </w:r>
      <w:r w:rsidRPr="00CC149B">
        <w:rPr>
          <w:color w:val="000000" w:themeColor="text1"/>
          <w:sz w:val="28"/>
          <w:szCs w:val="28"/>
        </w:rPr>
        <w:t xml:space="preserve">муниципальной программы формирования современной городской среды на территории </w:t>
      </w:r>
      <w:r w:rsidRPr="00015041">
        <w:rPr>
          <w:sz w:val="28"/>
          <w:szCs w:val="28"/>
        </w:rPr>
        <w:t>сельского поселения Старосубхангуловский сельсовет муниципального района Бурзянский район</w:t>
      </w:r>
      <w:r w:rsidRPr="00CC149B">
        <w:rPr>
          <w:color w:val="000000" w:themeColor="text1"/>
          <w:sz w:val="28"/>
          <w:szCs w:val="28"/>
        </w:rPr>
        <w:t xml:space="preserve"> Республики Башкортостан</w:t>
      </w:r>
      <w:r w:rsidRPr="00CC149B">
        <w:rPr>
          <w:color w:val="000000" w:themeColor="text1"/>
          <w:spacing w:val="2"/>
          <w:sz w:val="28"/>
          <w:szCs w:val="28"/>
        </w:rPr>
        <w:t>(далее–</w:t>
      </w:r>
      <w:r>
        <w:rPr>
          <w:color w:val="000000" w:themeColor="text1"/>
          <w:spacing w:val="2"/>
          <w:sz w:val="28"/>
          <w:szCs w:val="28"/>
        </w:rPr>
        <w:t>рабочая группа</w:t>
      </w:r>
      <w:r w:rsidRPr="00CC149B">
        <w:rPr>
          <w:color w:val="000000" w:themeColor="text1"/>
          <w:spacing w:val="2"/>
          <w:sz w:val="28"/>
          <w:szCs w:val="28"/>
        </w:rPr>
        <w:t xml:space="preserve">), представляет проект </w:t>
      </w:r>
      <w:r w:rsidRPr="00CC149B">
        <w:rPr>
          <w:color w:val="000000" w:themeColor="text1"/>
          <w:sz w:val="28"/>
          <w:szCs w:val="28"/>
        </w:rPr>
        <w:t xml:space="preserve">Информационно-аналитическому отделу Администрации </w:t>
      </w:r>
      <w:r w:rsidRPr="00015041">
        <w:rPr>
          <w:sz w:val="28"/>
          <w:szCs w:val="28"/>
        </w:rPr>
        <w:t>сельского поселения Старосубхангуловский сельсовет муниципального района Бурзянский район</w:t>
      </w:r>
      <w:r w:rsidRPr="00CC149B">
        <w:rPr>
          <w:color w:val="000000" w:themeColor="text1"/>
          <w:sz w:val="28"/>
          <w:szCs w:val="28"/>
        </w:rPr>
        <w:t xml:space="preserve"> Башкортостан</w:t>
      </w:r>
      <w:r w:rsidRPr="00CC149B">
        <w:rPr>
          <w:color w:val="000000" w:themeColor="text1"/>
          <w:spacing w:val="2"/>
          <w:sz w:val="28"/>
          <w:szCs w:val="28"/>
        </w:rPr>
        <w:t xml:space="preserve"> для размещения на официальном сайте в информационно-телекоммуникационной сети "Интернет" и (или) на официальном сайте Администрации </w:t>
      </w:r>
      <w:r>
        <w:rPr>
          <w:color w:val="000000" w:themeColor="text1"/>
          <w:spacing w:val="2"/>
          <w:sz w:val="28"/>
          <w:szCs w:val="28"/>
        </w:rPr>
        <w:t>СП Старосубхангуловский сельсовет</w:t>
      </w:r>
      <w:r w:rsidRPr="00CC149B">
        <w:rPr>
          <w:color w:val="000000" w:themeColor="text1"/>
          <w:spacing w:val="2"/>
          <w:sz w:val="28"/>
          <w:szCs w:val="28"/>
        </w:rPr>
        <w:t xml:space="preserve"> в информационно-телекоммуникационной сети "Интернет" (далее - официальный сайт).</w:t>
      </w:r>
    </w:p>
    <w:p w:rsidR="001E63CC" w:rsidRPr="00CC149B" w:rsidRDefault="001E63CC" w:rsidP="001E63C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E63CC" w:rsidRPr="00CC149B" w:rsidRDefault="001E63CC" w:rsidP="001E63C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lastRenderedPageBreak/>
        <w:t>3. Разместить проект</w:t>
      </w:r>
      <w:r w:rsidRPr="00CC149B">
        <w:rPr>
          <w:color w:val="000000" w:themeColor="text1"/>
          <w:spacing w:val="2"/>
          <w:sz w:val="28"/>
          <w:szCs w:val="28"/>
        </w:rPr>
        <w:t xml:space="preserve"> на официальном сайте в день направления проекта на согласование.</w:t>
      </w:r>
    </w:p>
    <w:p w:rsidR="001E63CC" w:rsidRPr="00CC149B" w:rsidRDefault="001E63CC" w:rsidP="001E63C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E63CC" w:rsidRPr="00CC149B" w:rsidRDefault="001E63CC" w:rsidP="001E63C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149B">
        <w:rPr>
          <w:color w:val="000000" w:themeColor="text1"/>
          <w:spacing w:val="2"/>
          <w:sz w:val="28"/>
          <w:szCs w:val="28"/>
        </w:rPr>
        <w:t>4. При размещении проекта документа на официальном сайте указывается информация, содержащая даты начала и окончания приема замечаний и предложений по проекту (далее - предложения), сведения о почтовом и электронном адресах общественной комиссии для направления предложений по проекту, гиперссылку на проект.</w:t>
      </w:r>
    </w:p>
    <w:p w:rsidR="001E63CC" w:rsidRPr="00CC149B" w:rsidRDefault="001E63CC" w:rsidP="001E63C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E63CC" w:rsidRPr="00CC149B" w:rsidRDefault="001E63CC" w:rsidP="001E63C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149B">
        <w:rPr>
          <w:color w:val="000000" w:themeColor="text1"/>
          <w:spacing w:val="2"/>
          <w:sz w:val="28"/>
          <w:szCs w:val="28"/>
        </w:rPr>
        <w:t>5. Срок проведения общественного обсуждения проекта, составляет 30 календарных дней со дня их размещения на официальном сайте.</w:t>
      </w:r>
    </w:p>
    <w:p w:rsidR="001E63CC" w:rsidRPr="00CC149B" w:rsidRDefault="001E63CC" w:rsidP="001E63C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E63CC" w:rsidRPr="00CC149B" w:rsidRDefault="001E63CC" w:rsidP="001E63C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149B">
        <w:rPr>
          <w:color w:val="000000" w:themeColor="text1"/>
          <w:spacing w:val="2"/>
          <w:sz w:val="28"/>
          <w:szCs w:val="28"/>
        </w:rPr>
        <w:t>6. После окончания установленного срока общественного обсуждения проект удаляются с официального сайта.</w:t>
      </w:r>
    </w:p>
    <w:p w:rsidR="001E63CC" w:rsidRPr="00CC149B" w:rsidRDefault="001E63CC" w:rsidP="001E63C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E63CC" w:rsidRPr="00CC149B" w:rsidRDefault="001E63CC" w:rsidP="001E63C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149B">
        <w:rPr>
          <w:color w:val="000000" w:themeColor="text1"/>
          <w:spacing w:val="2"/>
          <w:sz w:val="28"/>
          <w:szCs w:val="28"/>
        </w:rPr>
        <w:t xml:space="preserve">7. Предложения, поступившие в </w:t>
      </w:r>
      <w:r>
        <w:rPr>
          <w:color w:val="000000" w:themeColor="text1"/>
          <w:spacing w:val="2"/>
          <w:sz w:val="28"/>
          <w:szCs w:val="28"/>
        </w:rPr>
        <w:t>рабочую группу</w:t>
      </w:r>
      <w:r w:rsidRPr="00CC149B">
        <w:rPr>
          <w:color w:val="000000" w:themeColor="text1"/>
          <w:spacing w:val="2"/>
          <w:sz w:val="28"/>
          <w:szCs w:val="28"/>
        </w:rPr>
        <w:t>, в том числе в электронном виде, подлежат регистрации</w:t>
      </w:r>
      <w:r>
        <w:rPr>
          <w:color w:val="000000" w:themeColor="text1"/>
          <w:spacing w:val="2"/>
          <w:sz w:val="28"/>
          <w:szCs w:val="28"/>
        </w:rPr>
        <w:t>.</w:t>
      </w:r>
    </w:p>
    <w:p w:rsidR="001E63CC" w:rsidRPr="00CC149B" w:rsidRDefault="001E63CC" w:rsidP="001E63C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E63CC" w:rsidRPr="00CC149B" w:rsidRDefault="001E63CC" w:rsidP="001E63C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149B">
        <w:rPr>
          <w:color w:val="000000" w:themeColor="text1"/>
          <w:spacing w:val="2"/>
          <w:sz w:val="28"/>
          <w:szCs w:val="28"/>
        </w:rPr>
        <w:t>8. Разработчик проекта в трехдневный срок рассматривает поступившие предложения и по результатам их рассмотрения при необходимости вносит изменения в проект.</w:t>
      </w:r>
    </w:p>
    <w:p w:rsidR="001E63CC" w:rsidRPr="00CC149B" w:rsidRDefault="001E63CC" w:rsidP="001E63C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E63CC" w:rsidRPr="00CC149B" w:rsidRDefault="001E63CC" w:rsidP="001E63C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149B">
        <w:rPr>
          <w:color w:val="000000" w:themeColor="text1"/>
          <w:spacing w:val="2"/>
          <w:sz w:val="28"/>
          <w:szCs w:val="28"/>
        </w:rPr>
        <w:t xml:space="preserve">9. Не подлежат рассмотрению предложения, направленные </w:t>
      </w:r>
      <w:r>
        <w:rPr>
          <w:color w:val="000000" w:themeColor="text1"/>
          <w:spacing w:val="2"/>
          <w:sz w:val="28"/>
          <w:szCs w:val="28"/>
        </w:rPr>
        <w:t>рабочей группе</w:t>
      </w:r>
      <w:r w:rsidRPr="00CC149B">
        <w:rPr>
          <w:color w:val="000000" w:themeColor="text1"/>
          <w:spacing w:val="2"/>
          <w:sz w:val="28"/>
          <w:szCs w:val="28"/>
        </w:rPr>
        <w:t xml:space="preserve"> после установленной даты окончания приема предложений.</w:t>
      </w:r>
    </w:p>
    <w:p w:rsidR="001E63CC" w:rsidRPr="00CC149B" w:rsidRDefault="001E63CC" w:rsidP="001E63C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E63CC" w:rsidRPr="00CC149B" w:rsidRDefault="001E63CC" w:rsidP="001E63C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10. О</w:t>
      </w:r>
      <w:r w:rsidRPr="00CC149B">
        <w:rPr>
          <w:color w:val="000000" w:themeColor="text1"/>
          <w:spacing w:val="2"/>
          <w:sz w:val="28"/>
          <w:szCs w:val="28"/>
        </w:rPr>
        <w:t xml:space="preserve">бщественная комиссия не возвращает предложение лицу, направившему предложение. </w:t>
      </w:r>
    </w:p>
    <w:p w:rsidR="001E63CC" w:rsidRPr="00CC149B" w:rsidRDefault="001E63CC" w:rsidP="001E63C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E63CC" w:rsidRPr="00CC149B" w:rsidRDefault="001E63CC" w:rsidP="001E63C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149B">
        <w:rPr>
          <w:color w:val="000000" w:themeColor="text1"/>
          <w:spacing w:val="2"/>
          <w:sz w:val="28"/>
          <w:szCs w:val="28"/>
        </w:rPr>
        <w:t xml:space="preserve">11. По результатам общественного обсуждения проекта </w:t>
      </w:r>
      <w:r>
        <w:rPr>
          <w:color w:val="000000" w:themeColor="text1"/>
          <w:spacing w:val="2"/>
          <w:sz w:val="28"/>
          <w:szCs w:val="28"/>
        </w:rPr>
        <w:t xml:space="preserve">рабочая группа </w:t>
      </w:r>
      <w:r w:rsidRPr="00CC149B">
        <w:rPr>
          <w:color w:val="000000" w:themeColor="text1"/>
          <w:spacing w:val="2"/>
          <w:sz w:val="28"/>
          <w:szCs w:val="28"/>
        </w:rPr>
        <w:t>составляет справку, в которой указываются даты начала и окончания срока размещения проекта на официальном сайте, сводная информация о поступивших предложениях либо делается отметка о том, что предложения не поступали.</w:t>
      </w:r>
    </w:p>
    <w:p w:rsidR="001E63CC" w:rsidRPr="00CC149B" w:rsidRDefault="001E63CC" w:rsidP="001E63C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E63CC" w:rsidRDefault="001E63CC" w:rsidP="001E63C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149B">
        <w:rPr>
          <w:color w:val="000000" w:themeColor="text1"/>
          <w:spacing w:val="2"/>
          <w:sz w:val="28"/>
          <w:szCs w:val="28"/>
        </w:rPr>
        <w:t>12. Копии предложений и справка по результатам общественного обсуждения проекта прилагаются к проекту.</w:t>
      </w:r>
    </w:p>
    <w:p w:rsidR="001E63CC" w:rsidRDefault="001E63CC" w:rsidP="001E63C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E63CC" w:rsidRPr="00B21D79" w:rsidRDefault="001E63CC" w:rsidP="001E63CC">
      <w:pPr>
        <w:ind w:firstLine="709"/>
        <w:jc w:val="both"/>
        <w:rPr>
          <w:sz w:val="28"/>
          <w:szCs w:val="28"/>
        </w:rPr>
      </w:pPr>
      <w:r w:rsidRPr="00B21D79">
        <w:rPr>
          <w:color w:val="000000" w:themeColor="text1"/>
          <w:spacing w:val="2"/>
          <w:sz w:val="28"/>
          <w:szCs w:val="28"/>
        </w:rPr>
        <w:t>13.</w:t>
      </w:r>
      <w:r w:rsidRPr="00B21D79">
        <w:rPr>
          <w:sz w:val="28"/>
          <w:szCs w:val="28"/>
        </w:rPr>
        <w:t xml:space="preserve"> Контроль за исполнением настоящего постановления оставляю за собой</w:t>
      </w:r>
    </w:p>
    <w:p w:rsidR="001E63CC" w:rsidRDefault="001E63CC" w:rsidP="001E63C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E63CC" w:rsidRDefault="001E63CC" w:rsidP="001E63C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E63CC" w:rsidRDefault="001E63CC" w:rsidP="001E63C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      </w:t>
      </w:r>
    </w:p>
    <w:p w:rsidR="001E63CC" w:rsidRPr="00196C6B" w:rsidRDefault="001E63CC" w:rsidP="001E63C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</w:t>
      </w:r>
      <w:r w:rsidRPr="00196C6B">
        <w:rPr>
          <w:color w:val="000000" w:themeColor="text1"/>
          <w:spacing w:val="2"/>
          <w:sz w:val="28"/>
          <w:szCs w:val="28"/>
        </w:rPr>
        <w:t xml:space="preserve"> </w:t>
      </w:r>
      <w:r w:rsidRPr="00196C6B">
        <w:rPr>
          <w:sz w:val="28"/>
          <w:szCs w:val="28"/>
        </w:rPr>
        <w:t>Глава сельского поселения</w:t>
      </w:r>
    </w:p>
    <w:p w:rsidR="001E63CC" w:rsidRDefault="001E63CC" w:rsidP="001E63C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6C6B">
        <w:rPr>
          <w:sz w:val="28"/>
          <w:szCs w:val="28"/>
        </w:rPr>
        <w:t xml:space="preserve">Старосубхангуловский сельсовет               </w:t>
      </w:r>
      <w:r>
        <w:rPr>
          <w:sz w:val="28"/>
          <w:szCs w:val="28"/>
        </w:rPr>
        <w:t xml:space="preserve">  </w:t>
      </w:r>
      <w:r w:rsidRPr="00196C6B">
        <w:rPr>
          <w:sz w:val="28"/>
          <w:szCs w:val="28"/>
        </w:rPr>
        <w:t xml:space="preserve">                       Шахниязов Р.Р.</w:t>
      </w:r>
    </w:p>
    <w:sectPr w:rsidR="001E63CC" w:rsidSect="00C71A8B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054D6C"/>
    <w:rsid w:val="00054D6C"/>
    <w:rsid w:val="000554E7"/>
    <w:rsid w:val="001D68FB"/>
    <w:rsid w:val="001E63CC"/>
    <w:rsid w:val="003C4EA0"/>
    <w:rsid w:val="003E0C50"/>
    <w:rsid w:val="00585809"/>
    <w:rsid w:val="009B1E1F"/>
    <w:rsid w:val="00B706F1"/>
    <w:rsid w:val="00C71A8B"/>
    <w:rsid w:val="00D7452B"/>
    <w:rsid w:val="00E4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F1"/>
    <w:rPr>
      <w:sz w:val="24"/>
      <w:szCs w:val="24"/>
    </w:rPr>
  </w:style>
  <w:style w:type="paragraph" w:styleId="2">
    <w:name w:val="heading 2"/>
    <w:basedOn w:val="a"/>
    <w:next w:val="a"/>
    <w:qFormat/>
    <w:rsid w:val="00054D6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4D6C"/>
  </w:style>
  <w:style w:type="paragraph" w:styleId="HTML">
    <w:name w:val="HTML Preformatted"/>
    <w:basedOn w:val="a"/>
    <w:rsid w:val="00054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E63C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3">
    <w:name w:val="List Paragraph"/>
    <w:basedOn w:val="a"/>
    <w:uiPriority w:val="34"/>
    <w:qFormat/>
    <w:rsid w:val="001E63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2017-10-23T05:26:00Z</cp:lastPrinted>
  <dcterms:created xsi:type="dcterms:W3CDTF">2018-03-26T08:56:00Z</dcterms:created>
  <dcterms:modified xsi:type="dcterms:W3CDTF">2018-03-26T08:56:00Z</dcterms:modified>
</cp:coreProperties>
</file>